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BE5D" w14:textId="77777777" w:rsidR="00FB2B17" w:rsidRPr="00562460" w:rsidRDefault="00FB2B17" w:rsidP="00562460">
      <w:pPr>
        <w:jc w:val="center"/>
        <w:rPr>
          <w:rFonts w:cstheme="minorHAnsi"/>
          <w:b/>
          <w:bCs/>
        </w:rPr>
      </w:pPr>
      <w:r w:rsidRPr="00562460">
        <w:rPr>
          <w:rFonts w:cstheme="minorHAnsi"/>
          <w:b/>
          <w:bCs/>
        </w:rPr>
        <w:t>Humánmenedzsment specializáció záróvizsga témakörök</w:t>
      </w:r>
    </w:p>
    <w:p w14:paraId="377FC3F0" w14:textId="77777777" w:rsidR="00FB2B17" w:rsidRPr="002843A7" w:rsidRDefault="00FB2B17">
      <w:pPr>
        <w:rPr>
          <w:rFonts w:cstheme="minorHAnsi"/>
        </w:rPr>
      </w:pPr>
    </w:p>
    <w:p w14:paraId="3B8C92F9" w14:textId="77777777" w:rsidR="00F37D5B" w:rsidRPr="002843A7" w:rsidRDefault="00F37D5B" w:rsidP="00F37D5B">
      <w:pPr>
        <w:jc w:val="both"/>
        <w:textAlignment w:val="baseline"/>
        <w:rPr>
          <w:rFonts w:eastAsia="Times New Roman" w:cstheme="minorHAnsi"/>
          <w:b/>
          <w:bCs/>
          <w:color w:val="201F1E"/>
          <w:lang w:eastAsia="hu-HU"/>
        </w:rPr>
      </w:pPr>
      <w:r w:rsidRPr="002843A7">
        <w:rPr>
          <w:rFonts w:eastAsia="Times New Roman" w:cstheme="minorHAnsi"/>
          <w:b/>
          <w:bCs/>
          <w:color w:val="201F1E"/>
          <w:lang w:eastAsia="hu-HU"/>
        </w:rPr>
        <w:t>„A” témakörök</w:t>
      </w:r>
    </w:p>
    <w:p w14:paraId="1AEF2A8F" w14:textId="77777777" w:rsidR="00F37D5B" w:rsidRPr="002843A7" w:rsidRDefault="00F37D5B" w:rsidP="00F37D5B">
      <w:pPr>
        <w:jc w:val="both"/>
        <w:textAlignment w:val="baseline"/>
        <w:rPr>
          <w:rFonts w:eastAsia="Times New Roman" w:cstheme="minorHAnsi"/>
          <w:color w:val="201F1E"/>
          <w:lang w:eastAsia="hu-HU"/>
        </w:rPr>
      </w:pPr>
    </w:p>
    <w:p w14:paraId="64406A17" w14:textId="22DF30F9" w:rsidR="00F37D5B" w:rsidRDefault="00FB2B17" w:rsidP="00F434B2">
      <w:pPr>
        <w:pStyle w:val="Listaszerbekezds"/>
        <w:numPr>
          <w:ilvl w:val="0"/>
          <w:numId w:val="11"/>
        </w:numPr>
        <w:jc w:val="both"/>
        <w:textAlignment w:val="baseline"/>
        <w:rPr>
          <w:rFonts w:eastAsia="Times New Roman" w:cstheme="minorHAnsi"/>
          <w:color w:val="201F1E"/>
          <w:lang w:eastAsia="hu-HU"/>
        </w:rPr>
      </w:pPr>
      <w:r w:rsidRPr="00F434B2">
        <w:rPr>
          <w:rFonts w:eastAsia="Times New Roman" w:cstheme="minorHAnsi"/>
          <w:color w:val="201F1E"/>
          <w:lang w:eastAsia="hu-HU"/>
        </w:rPr>
        <w:t>A munkaerőpiac jellegzetessége (sajátosságok, szereplők, kereslet, kínálat, munkanélküliség, munkaerőhiány, mutatók)</w:t>
      </w:r>
    </w:p>
    <w:p w14:paraId="67667761" w14:textId="77777777" w:rsidR="00F434B2" w:rsidRPr="00F434B2" w:rsidRDefault="00F434B2" w:rsidP="00F434B2">
      <w:pPr>
        <w:pStyle w:val="Listaszerbekezds"/>
        <w:jc w:val="both"/>
        <w:textAlignment w:val="baseline"/>
        <w:rPr>
          <w:rFonts w:eastAsia="Times New Roman" w:cstheme="minorHAnsi"/>
          <w:color w:val="201F1E"/>
          <w:lang w:eastAsia="hu-HU"/>
        </w:rPr>
      </w:pPr>
    </w:p>
    <w:p w14:paraId="469E5A97" w14:textId="55B2EF81" w:rsidR="005F4379" w:rsidRDefault="00F434B2" w:rsidP="00AA0EF5">
      <w:pPr>
        <w:pStyle w:val="Listaszerbekezds"/>
        <w:numPr>
          <w:ilvl w:val="0"/>
          <w:numId w:val="11"/>
        </w:numPr>
        <w:jc w:val="both"/>
        <w:textAlignment w:val="baseline"/>
        <w:rPr>
          <w:rFonts w:eastAsia="Times New Roman" w:cstheme="minorHAnsi"/>
          <w:color w:val="201F1E"/>
          <w:lang w:eastAsia="hu-HU"/>
        </w:rPr>
      </w:pPr>
      <w:r>
        <w:rPr>
          <w:rFonts w:eastAsia="Times New Roman" w:cstheme="minorHAnsi"/>
          <w:color w:val="201F1E"/>
          <w:lang w:eastAsia="hu-HU"/>
        </w:rPr>
        <w:t>A humánmenedzsment szerepe a szervezeti működésben. A HRM kulcsfeladatai.</w:t>
      </w:r>
    </w:p>
    <w:p w14:paraId="71F5C24E" w14:textId="77777777" w:rsidR="00AA0EF5" w:rsidRDefault="00AA0EF5" w:rsidP="00AA0EF5">
      <w:pPr>
        <w:pStyle w:val="Listaszerbekezds"/>
        <w:jc w:val="both"/>
        <w:textAlignment w:val="baseline"/>
        <w:rPr>
          <w:rFonts w:eastAsia="Times New Roman" w:cstheme="minorHAnsi"/>
          <w:color w:val="201F1E"/>
          <w:lang w:eastAsia="hu-HU"/>
        </w:rPr>
      </w:pPr>
    </w:p>
    <w:p w14:paraId="7D4B7C0D" w14:textId="5DF8ACAA" w:rsidR="00AA0EF5" w:rsidRDefault="00AA0EF5" w:rsidP="00AA0EF5">
      <w:pPr>
        <w:pStyle w:val="Listaszerbekezds"/>
        <w:numPr>
          <w:ilvl w:val="0"/>
          <w:numId w:val="11"/>
        </w:numPr>
        <w:jc w:val="both"/>
        <w:textAlignment w:val="baseline"/>
        <w:rPr>
          <w:rFonts w:eastAsia="Times New Roman" w:cstheme="minorHAnsi"/>
          <w:color w:val="201F1E"/>
          <w:lang w:eastAsia="hu-HU"/>
        </w:rPr>
      </w:pPr>
      <w:r>
        <w:rPr>
          <w:rFonts w:eastAsia="Times New Roman" w:cstheme="minorHAnsi"/>
          <w:color w:val="201F1E"/>
          <w:lang w:eastAsia="hu-HU"/>
        </w:rPr>
        <w:t xml:space="preserve">Az emberi erőforrások biztosítása </w:t>
      </w:r>
      <w:r w:rsidR="00562460">
        <w:rPr>
          <w:rFonts w:eastAsia="Times New Roman" w:cstheme="minorHAnsi"/>
          <w:color w:val="201F1E"/>
          <w:lang w:eastAsia="hu-HU"/>
        </w:rPr>
        <w:t>(munkaerő tervezés, munkaerőhiány és munkaerő többlet kezelési módjai, toborzás és kiválasztás)</w:t>
      </w:r>
    </w:p>
    <w:p w14:paraId="761A2766" w14:textId="77777777" w:rsidR="00F434B2" w:rsidRPr="00F434B2" w:rsidRDefault="00F434B2" w:rsidP="00F434B2">
      <w:pPr>
        <w:pStyle w:val="Listaszerbekezds"/>
        <w:rPr>
          <w:rFonts w:cstheme="minorHAnsi"/>
          <w:bCs/>
        </w:rPr>
      </w:pPr>
    </w:p>
    <w:p w14:paraId="42C0B630" w14:textId="2F4E1B6F" w:rsidR="00F434B2" w:rsidRPr="005F4379" w:rsidRDefault="005F4379" w:rsidP="005F437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>
        <w:rPr>
          <w:rFonts w:cstheme="minorHAnsi"/>
          <w:bCs/>
        </w:rPr>
        <w:t>Vezetői kompetenciák (kompetenciamodellek, kulcskompetenciák, vezetői kompetenciák</w:t>
      </w:r>
      <w:r w:rsidR="00AA0EF5">
        <w:rPr>
          <w:rFonts w:cstheme="minorHAnsi"/>
          <w:bCs/>
        </w:rPr>
        <w:t>, kompetenciafejlesztés</w:t>
      </w:r>
      <w:r>
        <w:rPr>
          <w:rFonts w:cstheme="minorHAnsi"/>
          <w:bCs/>
        </w:rPr>
        <w:t>)</w:t>
      </w:r>
    </w:p>
    <w:p w14:paraId="0AF13588" w14:textId="77777777" w:rsidR="00AD257C" w:rsidRPr="002843A7" w:rsidRDefault="00AD257C" w:rsidP="00F37D5B">
      <w:pPr>
        <w:jc w:val="both"/>
        <w:textAlignment w:val="baseline"/>
        <w:rPr>
          <w:rFonts w:eastAsia="Times New Roman" w:cstheme="minorHAnsi"/>
          <w:color w:val="201F1E"/>
          <w:lang w:eastAsia="hu-HU"/>
        </w:rPr>
      </w:pPr>
    </w:p>
    <w:p w14:paraId="6413BCA3" w14:textId="558B319A" w:rsidR="00F434B2" w:rsidRPr="00F434B2" w:rsidRDefault="009071B4" w:rsidP="002240C0">
      <w:pPr>
        <w:pStyle w:val="Listaszerbekezds"/>
        <w:numPr>
          <w:ilvl w:val="0"/>
          <w:numId w:val="11"/>
        </w:numPr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434B2">
        <w:rPr>
          <w:rFonts w:cstheme="minorHAnsi"/>
        </w:rPr>
        <w:t xml:space="preserve">Tudásmenedzsment </w:t>
      </w:r>
      <w:r w:rsidR="00F434B2" w:rsidRPr="00F434B2">
        <w:rPr>
          <w:rFonts w:cstheme="minorHAnsi"/>
        </w:rPr>
        <w:t xml:space="preserve">fogalma és </w:t>
      </w:r>
      <w:r w:rsidR="00F434B2">
        <w:rPr>
          <w:rFonts w:cstheme="minorHAnsi"/>
        </w:rPr>
        <w:t>tudásmenedzsment modellek</w:t>
      </w:r>
      <w:r w:rsidRPr="00F434B2">
        <w:rPr>
          <w:rFonts w:cstheme="minorHAnsi"/>
        </w:rPr>
        <w:t xml:space="preserve"> (</w:t>
      </w:r>
      <w:r w:rsidR="00F434B2" w:rsidRPr="00F434B2">
        <w:rPr>
          <w:rFonts w:cstheme="minorHAnsi"/>
        </w:rPr>
        <w:t xml:space="preserve">tudástársadalom, tanuló szervezet, </w:t>
      </w:r>
      <w:r w:rsidRPr="00F434B2">
        <w:rPr>
          <w:rFonts w:cstheme="minorHAnsi"/>
        </w:rPr>
        <w:t xml:space="preserve">szervezeti tudás, </w:t>
      </w:r>
      <w:r w:rsidR="00F434B2">
        <w:rPr>
          <w:rFonts w:cstheme="minorHAnsi"/>
        </w:rPr>
        <w:t xml:space="preserve">tudásfajták, </w:t>
      </w:r>
      <w:r w:rsidRPr="00F434B2">
        <w:rPr>
          <w:rFonts w:cstheme="minorHAnsi"/>
        </w:rPr>
        <w:t>tudástranszfer</w:t>
      </w:r>
      <w:r w:rsidR="00F434B2">
        <w:rPr>
          <w:rFonts w:cstheme="minorHAnsi"/>
        </w:rPr>
        <w:t>)</w:t>
      </w:r>
    </w:p>
    <w:p w14:paraId="781B366E" w14:textId="7743189A" w:rsidR="009071B4" w:rsidRPr="00F434B2" w:rsidRDefault="009071B4" w:rsidP="00F434B2">
      <w:pPr>
        <w:pStyle w:val="Listaszerbekezds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434B2">
        <w:rPr>
          <w:rFonts w:cstheme="minorHAnsi"/>
        </w:rPr>
        <w:t xml:space="preserve"> </w:t>
      </w:r>
    </w:p>
    <w:p w14:paraId="53B64BBF" w14:textId="6BEBB26B" w:rsidR="009071B4" w:rsidRPr="00F434B2" w:rsidRDefault="009071B4" w:rsidP="00E113FC">
      <w:pPr>
        <w:pStyle w:val="Listaszerbekezds"/>
        <w:numPr>
          <w:ilvl w:val="0"/>
          <w:numId w:val="11"/>
        </w:numPr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434B2">
        <w:rPr>
          <w:rFonts w:cstheme="minorHAnsi"/>
        </w:rPr>
        <w:t>Karriermenedzsment célja</w:t>
      </w:r>
      <w:r w:rsidR="00F434B2" w:rsidRPr="00F434B2">
        <w:rPr>
          <w:rFonts w:cstheme="minorHAnsi"/>
        </w:rPr>
        <w:t xml:space="preserve"> és modelljei</w:t>
      </w:r>
      <w:r w:rsidRPr="00F434B2">
        <w:rPr>
          <w:rFonts w:cstheme="minorHAnsi"/>
        </w:rPr>
        <w:t xml:space="preserve"> (karrier</w:t>
      </w:r>
      <w:r w:rsidR="00F434B2" w:rsidRPr="00F434B2">
        <w:rPr>
          <w:rFonts w:cstheme="minorHAnsi"/>
        </w:rPr>
        <w:t xml:space="preserve"> fogalma, karrierelméletek, a karriert</w:t>
      </w:r>
      <w:r w:rsidRPr="00F434B2">
        <w:rPr>
          <w:rFonts w:cstheme="minorHAnsi"/>
        </w:rPr>
        <w:t xml:space="preserve"> meghatározó tényezők, </w:t>
      </w:r>
      <w:r w:rsidR="00F434B2">
        <w:rPr>
          <w:rFonts w:cstheme="minorHAnsi"/>
        </w:rPr>
        <w:t>karrierutak)</w:t>
      </w:r>
    </w:p>
    <w:p w14:paraId="4C289EFE" w14:textId="77777777" w:rsidR="00F434B2" w:rsidRPr="00F434B2" w:rsidRDefault="00F434B2" w:rsidP="00F434B2">
      <w:pPr>
        <w:jc w:val="both"/>
        <w:textAlignment w:val="baseline"/>
        <w:rPr>
          <w:rFonts w:eastAsia="Times New Roman" w:cstheme="minorHAnsi"/>
          <w:color w:val="000000"/>
          <w:lang w:eastAsia="hu-HU"/>
        </w:rPr>
      </w:pPr>
    </w:p>
    <w:p w14:paraId="5FC29315" w14:textId="14244836" w:rsidR="00F434B2" w:rsidRDefault="00F434B2" w:rsidP="00F434B2">
      <w:pPr>
        <w:pStyle w:val="Listaszerbekezds"/>
        <w:numPr>
          <w:ilvl w:val="0"/>
          <w:numId w:val="11"/>
        </w:numPr>
        <w:jc w:val="both"/>
        <w:textAlignment w:val="baseline"/>
        <w:rPr>
          <w:rFonts w:eastAsia="Times New Roman" w:cstheme="minorHAnsi"/>
          <w:color w:val="201F1E"/>
          <w:lang w:eastAsia="hu-HU"/>
        </w:rPr>
      </w:pPr>
      <w:r w:rsidRPr="002843A7">
        <w:rPr>
          <w:rFonts w:eastAsia="Times New Roman" w:cstheme="minorHAnsi"/>
          <w:color w:val="201F1E"/>
          <w:lang w:eastAsia="hu-HU"/>
        </w:rPr>
        <w:t>A szervezetek jellemzői, a szervezeti kultúra</w:t>
      </w:r>
      <w:r w:rsidR="00AA0EF5">
        <w:rPr>
          <w:rFonts w:eastAsia="Times New Roman" w:cstheme="minorHAnsi"/>
          <w:color w:val="201F1E"/>
          <w:lang w:eastAsia="hu-HU"/>
        </w:rPr>
        <w:t>, szervezeti értékek</w:t>
      </w:r>
      <w:r w:rsidRPr="002843A7">
        <w:rPr>
          <w:rFonts w:eastAsia="Times New Roman" w:cstheme="minorHAnsi"/>
          <w:color w:val="201F1E"/>
          <w:lang w:eastAsia="hu-HU"/>
        </w:rPr>
        <w:t xml:space="preserve"> (szervezetfelfogások, szervezeti modellek, szervezeti kultúra típusok) </w:t>
      </w:r>
    </w:p>
    <w:p w14:paraId="1D06C0FA" w14:textId="77777777" w:rsidR="00F434B2" w:rsidRPr="00F434B2" w:rsidRDefault="00F434B2" w:rsidP="00F434B2">
      <w:pPr>
        <w:pStyle w:val="Listaszerbekezds"/>
        <w:rPr>
          <w:rFonts w:eastAsia="Times New Roman" w:cstheme="minorHAnsi"/>
          <w:color w:val="201F1E"/>
          <w:lang w:eastAsia="hu-HU"/>
        </w:rPr>
      </w:pPr>
    </w:p>
    <w:p w14:paraId="383F2FA1" w14:textId="77777777" w:rsidR="00F434B2" w:rsidRDefault="00F434B2" w:rsidP="00F434B2">
      <w:pPr>
        <w:pStyle w:val="Listaszerbekezds"/>
        <w:numPr>
          <w:ilvl w:val="0"/>
          <w:numId w:val="11"/>
        </w:numPr>
        <w:jc w:val="both"/>
        <w:rPr>
          <w:rFonts w:cstheme="minorHAnsi"/>
          <w:bCs/>
          <w:color w:val="000000" w:themeColor="text1"/>
        </w:rPr>
      </w:pPr>
      <w:r w:rsidRPr="002843A7">
        <w:rPr>
          <w:rFonts w:cstheme="minorHAnsi"/>
          <w:bCs/>
          <w:color w:val="000000" w:themeColor="text1"/>
        </w:rPr>
        <w:t>A szervezetfejlesztés alapfogalmai, tartalma, alapértékei, célja, legfontosabb jellemzői</w:t>
      </w:r>
    </w:p>
    <w:p w14:paraId="253FD623" w14:textId="77777777" w:rsidR="00F434B2" w:rsidRPr="00F434B2" w:rsidRDefault="00F434B2" w:rsidP="00F434B2">
      <w:pPr>
        <w:jc w:val="both"/>
        <w:textAlignment w:val="baseline"/>
        <w:rPr>
          <w:rFonts w:eastAsia="Times New Roman" w:cstheme="minorHAnsi"/>
          <w:color w:val="201F1E"/>
          <w:lang w:eastAsia="hu-HU"/>
        </w:rPr>
      </w:pPr>
    </w:p>
    <w:p w14:paraId="0A9E27FC" w14:textId="77777777" w:rsidR="00AD257C" w:rsidRPr="002843A7" w:rsidRDefault="00AD257C" w:rsidP="00FB2B17">
      <w:pPr>
        <w:textAlignment w:val="baseline"/>
        <w:rPr>
          <w:rFonts w:eastAsia="Times New Roman" w:cstheme="minorHAnsi"/>
          <w:color w:val="201F1E"/>
          <w:lang w:eastAsia="hu-HU"/>
        </w:rPr>
      </w:pPr>
    </w:p>
    <w:p w14:paraId="7070AF35" w14:textId="77777777" w:rsidR="00F37D5B" w:rsidRPr="002843A7" w:rsidRDefault="00F37D5B" w:rsidP="00F37D5B">
      <w:pPr>
        <w:jc w:val="both"/>
        <w:rPr>
          <w:rFonts w:cstheme="minorHAnsi"/>
        </w:rPr>
      </w:pPr>
    </w:p>
    <w:p w14:paraId="2DFE7B17" w14:textId="77777777" w:rsidR="00F37D5B" w:rsidRPr="002843A7" w:rsidRDefault="00F37D5B" w:rsidP="00F37D5B">
      <w:pPr>
        <w:jc w:val="both"/>
        <w:rPr>
          <w:rFonts w:cstheme="minorHAnsi"/>
          <w:b/>
          <w:bCs/>
        </w:rPr>
      </w:pPr>
      <w:r w:rsidRPr="002843A7">
        <w:rPr>
          <w:rFonts w:cstheme="minorHAnsi"/>
          <w:b/>
          <w:bCs/>
        </w:rPr>
        <w:t>„B” témakörök</w:t>
      </w:r>
    </w:p>
    <w:p w14:paraId="16C4FE7F" w14:textId="77777777" w:rsidR="000C5FCB" w:rsidRPr="002843A7" w:rsidRDefault="000C5FCB" w:rsidP="00F37D5B">
      <w:pPr>
        <w:jc w:val="both"/>
        <w:textAlignment w:val="baseline"/>
        <w:rPr>
          <w:rFonts w:eastAsia="Times New Roman" w:cstheme="minorHAnsi"/>
          <w:color w:val="201F1E"/>
          <w:lang w:eastAsia="hu-HU"/>
        </w:rPr>
      </w:pPr>
    </w:p>
    <w:p w14:paraId="32BA8B4C" w14:textId="5251E2C8" w:rsidR="00F434B2" w:rsidRPr="00F434B2" w:rsidRDefault="00F434B2" w:rsidP="00F434B2">
      <w:pPr>
        <w:pStyle w:val="Listaszerbekezds"/>
        <w:numPr>
          <w:ilvl w:val="0"/>
          <w:numId w:val="13"/>
        </w:numPr>
        <w:jc w:val="both"/>
        <w:textAlignment w:val="baseline"/>
        <w:rPr>
          <w:rFonts w:eastAsia="Times New Roman" w:cstheme="minorHAnsi"/>
          <w:color w:val="201F1E"/>
          <w:lang w:eastAsia="hu-HU"/>
        </w:rPr>
      </w:pPr>
      <w:r w:rsidRPr="00F434B2">
        <w:rPr>
          <w:rFonts w:eastAsia="Times New Roman" w:cstheme="minorHAnsi"/>
          <w:color w:val="201F1E"/>
          <w:lang w:eastAsia="hu-HU"/>
        </w:rPr>
        <w:t>A munkaerőforrás (népesség és munkaerőforrás meghatározása, népességkategóriák, a munkaerőforrás nagysága, struktúrája, mobilitása, a migráció)</w:t>
      </w:r>
    </w:p>
    <w:p w14:paraId="2D329D0A" w14:textId="1A1C5ECC" w:rsidR="00F434B2" w:rsidRDefault="00F434B2" w:rsidP="00F434B2">
      <w:pPr>
        <w:jc w:val="both"/>
        <w:textAlignment w:val="baseline"/>
        <w:rPr>
          <w:rFonts w:eastAsia="Times New Roman" w:cstheme="minorHAnsi"/>
          <w:color w:val="201F1E"/>
          <w:lang w:eastAsia="hu-HU"/>
        </w:rPr>
      </w:pPr>
    </w:p>
    <w:p w14:paraId="4D6D6657" w14:textId="4F41405C" w:rsidR="00F434B2" w:rsidRDefault="00F434B2" w:rsidP="00F434B2">
      <w:pPr>
        <w:pStyle w:val="Listaszerbekezds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 xml:space="preserve">Motiváció és motiválás a munkahelyen. Motiváció a gyakorlatban (vezetői </w:t>
      </w:r>
      <w:proofErr w:type="spellStart"/>
      <w:r w:rsidRPr="002843A7">
        <w:rPr>
          <w:rFonts w:cstheme="minorHAnsi"/>
          <w:color w:val="000000" w:themeColor="text1"/>
        </w:rPr>
        <w:t>feedback</w:t>
      </w:r>
      <w:proofErr w:type="spellEnd"/>
      <w:r w:rsidRPr="002843A7">
        <w:rPr>
          <w:rFonts w:cstheme="minorHAnsi"/>
          <w:color w:val="000000" w:themeColor="text1"/>
        </w:rPr>
        <w:t>, értékelő beszélgetés, delegálás, motivációs beszélgetés, saját példán keresztül).</w:t>
      </w:r>
    </w:p>
    <w:p w14:paraId="0D93FCF9" w14:textId="77777777" w:rsidR="00F434B2" w:rsidRPr="00F434B2" w:rsidRDefault="00F434B2" w:rsidP="00F434B2">
      <w:pPr>
        <w:pStyle w:val="Listaszerbekezds"/>
        <w:rPr>
          <w:rFonts w:cstheme="minorHAnsi"/>
          <w:color w:val="000000" w:themeColor="text1"/>
        </w:rPr>
      </w:pPr>
    </w:p>
    <w:p w14:paraId="45289C8E" w14:textId="2EEE8944" w:rsidR="00F434B2" w:rsidRPr="00F434B2" w:rsidRDefault="00F434B2" w:rsidP="00F434B2">
      <w:pPr>
        <w:pStyle w:val="Listaszerbekezds"/>
        <w:numPr>
          <w:ilvl w:val="0"/>
          <w:numId w:val="13"/>
        </w:numPr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434B2">
        <w:rPr>
          <w:rFonts w:cstheme="minorHAnsi"/>
          <w:color w:val="000000" w:themeColor="text1"/>
        </w:rPr>
        <w:t>Időgazdálkodás és problémamegoldás a gyakorlatban (időgazdálkodás jelentősége és problémái, időgazdálkodási módszerek, problémamegoldó módszerek, stresszkezelés).</w:t>
      </w:r>
    </w:p>
    <w:p w14:paraId="318096E7" w14:textId="77777777" w:rsidR="00F434B2" w:rsidRPr="00F434B2" w:rsidRDefault="00F434B2" w:rsidP="00F434B2">
      <w:pPr>
        <w:pStyle w:val="Listaszerbekezds"/>
        <w:jc w:val="both"/>
        <w:textAlignment w:val="baseline"/>
        <w:rPr>
          <w:rFonts w:eastAsia="Times New Roman" w:cstheme="minorHAnsi"/>
          <w:color w:val="000000"/>
          <w:lang w:eastAsia="hu-HU"/>
        </w:rPr>
      </w:pPr>
    </w:p>
    <w:p w14:paraId="45F7CDAB" w14:textId="6E3BDC00" w:rsidR="00F434B2" w:rsidRPr="00F434B2" w:rsidRDefault="00F434B2" w:rsidP="00F434B2">
      <w:pPr>
        <w:pStyle w:val="Listaszerbekezds"/>
        <w:numPr>
          <w:ilvl w:val="0"/>
          <w:numId w:val="13"/>
        </w:numPr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434B2">
        <w:rPr>
          <w:rFonts w:cstheme="minorHAnsi"/>
          <w:color w:val="000000" w:themeColor="text1"/>
        </w:rPr>
        <w:t xml:space="preserve">Tudásmenedzsment </w:t>
      </w:r>
      <w:r>
        <w:rPr>
          <w:rFonts w:cstheme="minorHAnsi"/>
          <w:color w:val="000000" w:themeColor="text1"/>
        </w:rPr>
        <w:t xml:space="preserve">a gyakorlatban (tudásmenedzsment folyamata, </w:t>
      </w:r>
      <w:r w:rsidRPr="00F434B2">
        <w:rPr>
          <w:rFonts w:cstheme="minorHAnsi"/>
          <w:color w:val="000000" w:themeColor="text1"/>
        </w:rPr>
        <w:t xml:space="preserve">vállalati tudásteremtés, </w:t>
      </w:r>
      <w:r w:rsidRPr="00F434B2">
        <w:rPr>
          <w:rFonts w:cstheme="minorHAnsi"/>
        </w:rPr>
        <w:t>szervezeti tanulást gátló és támogató eszközök)</w:t>
      </w:r>
      <w:r w:rsidRPr="00F434B2">
        <w:rPr>
          <w:rFonts w:eastAsia="Times New Roman" w:cstheme="minorHAnsi"/>
          <w:color w:val="000000"/>
          <w:lang w:eastAsia="hu-HU"/>
        </w:rPr>
        <w:t xml:space="preserve"> </w:t>
      </w:r>
    </w:p>
    <w:p w14:paraId="5F73F315" w14:textId="77777777" w:rsidR="00F434B2" w:rsidRPr="00F434B2" w:rsidRDefault="00F434B2" w:rsidP="00F434B2">
      <w:pPr>
        <w:pStyle w:val="Listaszerbekezds"/>
        <w:jc w:val="both"/>
        <w:textAlignment w:val="baseline"/>
        <w:rPr>
          <w:rFonts w:eastAsia="Times New Roman" w:cstheme="minorHAnsi"/>
          <w:color w:val="000000"/>
          <w:lang w:eastAsia="hu-HU"/>
        </w:rPr>
      </w:pPr>
    </w:p>
    <w:p w14:paraId="03073137" w14:textId="03CF30AF" w:rsidR="00F434B2" w:rsidRDefault="00F434B2" w:rsidP="00F434B2">
      <w:pPr>
        <w:pStyle w:val="Listaszerbekezds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Képzés és fejlesztés a szervezetben (tudásteremtés, emberi erőforrásfejlesztés folyamata a fejlesztési igények megfogalmazásától az értékelésig, fejlesztési módszerek)</w:t>
      </w:r>
    </w:p>
    <w:p w14:paraId="02A3173A" w14:textId="77777777" w:rsidR="00F434B2" w:rsidRPr="00F434B2" w:rsidRDefault="00F434B2" w:rsidP="00F434B2">
      <w:pPr>
        <w:pStyle w:val="Listaszerbekezds"/>
        <w:rPr>
          <w:rFonts w:cstheme="minorHAnsi"/>
          <w:color w:val="000000" w:themeColor="text1"/>
        </w:rPr>
      </w:pPr>
    </w:p>
    <w:p w14:paraId="7E064F51" w14:textId="28CA720D" w:rsidR="00F434B2" w:rsidRDefault="00F434B2" w:rsidP="00F434B2">
      <w:pPr>
        <w:pStyle w:val="Listaszerbekezds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 w:rsidRPr="002843A7">
        <w:rPr>
          <w:rFonts w:cstheme="minorHAnsi"/>
          <w:bCs/>
          <w:color w:val="000000" w:themeColor="text1"/>
        </w:rPr>
        <w:lastRenderedPageBreak/>
        <w:t xml:space="preserve">A szervezetfejlesztés folyamata. A szervezetfejlesztés végső célja, eredménye, sikerkritériumai </w:t>
      </w:r>
    </w:p>
    <w:p w14:paraId="798627B9" w14:textId="77777777" w:rsidR="00F434B2" w:rsidRPr="00F434B2" w:rsidRDefault="00F434B2" w:rsidP="00F434B2">
      <w:pPr>
        <w:jc w:val="both"/>
        <w:rPr>
          <w:rFonts w:cstheme="minorHAnsi"/>
          <w:bCs/>
          <w:color w:val="000000" w:themeColor="text1"/>
        </w:rPr>
      </w:pPr>
    </w:p>
    <w:p w14:paraId="79C0BA2D" w14:textId="36F0902A" w:rsidR="000C5FCB" w:rsidRPr="00F434B2" w:rsidRDefault="009071B4" w:rsidP="00F434B2">
      <w:pPr>
        <w:pStyle w:val="Listaszerbekezds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F434B2">
        <w:rPr>
          <w:rFonts w:cstheme="minorHAnsi"/>
          <w:bCs/>
          <w:color w:val="000000" w:themeColor="text1"/>
        </w:rPr>
        <w:t>A szervezetfejlesztés és a változás összefüggésrendszere. Változások a szervezetben – modellek, tendenciák, felfogások. A változással szembeni ellenállás</w:t>
      </w:r>
    </w:p>
    <w:p w14:paraId="75E20FAF" w14:textId="77777777" w:rsidR="00F434B2" w:rsidRPr="00F434B2" w:rsidRDefault="00F434B2" w:rsidP="00F434B2">
      <w:pPr>
        <w:pStyle w:val="Listaszerbekezds"/>
        <w:rPr>
          <w:rFonts w:cstheme="minorHAnsi"/>
          <w:color w:val="000000" w:themeColor="text1"/>
        </w:rPr>
      </w:pPr>
    </w:p>
    <w:p w14:paraId="45D7764C" w14:textId="138D8E62" w:rsidR="00F434B2" w:rsidRPr="00F434B2" w:rsidRDefault="00F434B2" w:rsidP="00F434B2">
      <w:pPr>
        <w:pStyle w:val="Listaszerbekezds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Szervezeti karriermenedzsment (karriermenedzsment alapfogalma</w:t>
      </w:r>
      <w:r w:rsidR="00562460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>, karriertervezés</w:t>
      </w:r>
      <w:r w:rsidR="00562460">
        <w:rPr>
          <w:rFonts w:cstheme="minorHAnsi"/>
          <w:color w:val="000000" w:themeColor="text1"/>
        </w:rPr>
        <w:t xml:space="preserve"> a szervezetben</w:t>
      </w:r>
      <w:r>
        <w:rPr>
          <w:rFonts w:cstheme="minorHAnsi"/>
          <w:color w:val="000000" w:themeColor="text1"/>
        </w:rPr>
        <w:t xml:space="preserve">, </w:t>
      </w:r>
      <w:r w:rsidR="00562460">
        <w:rPr>
          <w:rFonts w:cstheme="minorHAnsi"/>
          <w:color w:val="000000" w:themeColor="text1"/>
        </w:rPr>
        <w:t>karrier és szervezeti stratégia</w:t>
      </w:r>
      <w:r>
        <w:rPr>
          <w:rFonts w:cstheme="minorHAnsi"/>
          <w:color w:val="000000" w:themeColor="text1"/>
        </w:rPr>
        <w:t>)</w:t>
      </w:r>
    </w:p>
    <w:p w14:paraId="71B336EC" w14:textId="77777777" w:rsidR="00F37D5B" w:rsidRPr="002843A7" w:rsidRDefault="00F37D5B" w:rsidP="00F37D5B">
      <w:pPr>
        <w:jc w:val="both"/>
        <w:rPr>
          <w:rFonts w:cstheme="minorHAnsi"/>
          <w:color w:val="000000" w:themeColor="text1"/>
        </w:rPr>
      </w:pPr>
    </w:p>
    <w:p w14:paraId="3F00669C" w14:textId="77777777" w:rsidR="00FB2B17" w:rsidRPr="002843A7" w:rsidRDefault="00FB2B17" w:rsidP="00FB2B17">
      <w:pPr>
        <w:textAlignment w:val="baseline"/>
        <w:rPr>
          <w:rFonts w:eastAsia="Times New Roman" w:cstheme="minorHAnsi"/>
          <w:color w:val="201F1E"/>
          <w:lang w:eastAsia="hu-HU"/>
        </w:rPr>
      </w:pPr>
    </w:p>
    <w:p w14:paraId="0D6D4CDC" w14:textId="1A6C9C88" w:rsidR="000C5FCB" w:rsidRPr="00CB7E5F" w:rsidRDefault="00CB7E5F" w:rsidP="00FB2B17">
      <w:pPr>
        <w:textAlignment w:val="baseline"/>
        <w:rPr>
          <w:rFonts w:eastAsia="Times New Roman" w:cstheme="minorHAnsi"/>
          <w:i/>
          <w:iCs/>
          <w:color w:val="201F1E"/>
          <w:lang w:eastAsia="hu-HU"/>
        </w:rPr>
      </w:pPr>
      <w:r w:rsidRPr="00CB7E5F">
        <w:rPr>
          <w:rFonts w:eastAsia="Times New Roman" w:cstheme="minorHAnsi"/>
          <w:i/>
          <w:iCs/>
          <w:color w:val="201F1E"/>
          <w:lang w:eastAsia="hu-HU"/>
        </w:rPr>
        <w:t>A felkészülést segítő források</w:t>
      </w:r>
      <w:r w:rsidR="00FB2B17" w:rsidRPr="00CB7E5F">
        <w:rPr>
          <w:rFonts w:eastAsia="Times New Roman" w:cstheme="minorHAnsi"/>
          <w:i/>
          <w:iCs/>
          <w:color w:val="201F1E"/>
          <w:lang w:eastAsia="hu-HU"/>
        </w:rPr>
        <w:t>:</w:t>
      </w:r>
    </w:p>
    <w:p w14:paraId="352A53C3" w14:textId="77777777" w:rsidR="00FB2B17" w:rsidRPr="002843A7" w:rsidRDefault="00FB2B17" w:rsidP="00FB2B17">
      <w:pPr>
        <w:textAlignment w:val="baseline"/>
        <w:rPr>
          <w:rFonts w:eastAsia="Times New Roman" w:cstheme="minorHAnsi"/>
          <w:color w:val="201F1E"/>
          <w:lang w:eastAsia="hu-HU"/>
        </w:rPr>
      </w:pPr>
    </w:p>
    <w:p w14:paraId="3447F347" w14:textId="2ECCF190" w:rsidR="00CB7E5F" w:rsidRDefault="000C5FCB" w:rsidP="00CB7E5F">
      <w:pPr>
        <w:pStyle w:val="Listaszerbekezds"/>
        <w:numPr>
          <w:ilvl w:val="0"/>
          <w:numId w:val="3"/>
        </w:numPr>
        <w:textAlignment w:val="baseline"/>
        <w:rPr>
          <w:rFonts w:eastAsia="Times New Roman" w:cstheme="minorHAnsi"/>
          <w:color w:val="000000" w:themeColor="text1"/>
          <w:lang w:eastAsia="hu-HU"/>
        </w:rPr>
      </w:pPr>
      <w:r w:rsidRPr="002843A7">
        <w:rPr>
          <w:rFonts w:eastAsia="Times New Roman" w:cstheme="minorHAnsi"/>
          <w:color w:val="000000" w:themeColor="text1"/>
          <w:lang w:eastAsia="hu-HU"/>
        </w:rPr>
        <w:t xml:space="preserve">Óra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ppt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-k és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Panopto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 felvételek az </w:t>
      </w:r>
      <w:r w:rsidR="00CB7E5F">
        <w:rPr>
          <w:rFonts w:eastAsia="Times New Roman" w:cstheme="minorHAnsi"/>
          <w:color w:val="000000" w:themeColor="text1"/>
          <w:lang w:eastAsia="hu-HU"/>
        </w:rPr>
        <w:t>Stratégiai e</w:t>
      </w:r>
      <w:r w:rsidR="00AA0EF5">
        <w:rPr>
          <w:rFonts w:eastAsia="Times New Roman" w:cstheme="minorHAnsi"/>
          <w:color w:val="000000" w:themeColor="text1"/>
          <w:lang w:eastAsia="hu-HU"/>
        </w:rPr>
        <w:t xml:space="preserve">mberi erőforrás menedzsment, </w:t>
      </w:r>
      <w:r w:rsidRPr="002843A7">
        <w:rPr>
          <w:rFonts w:eastAsia="Times New Roman" w:cstheme="minorHAnsi"/>
          <w:color w:val="000000" w:themeColor="text1"/>
          <w:lang w:eastAsia="hu-HU"/>
        </w:rPr>
        <w:t>Munkaerőpiaci menedzsment, Szervezetfejlesztés, Vezetői kompetenciák, Tudás- és karriermenedzsment kurzusokról.</w:t>
      </w:r>
    </w:p>
    <w:p w14:paraId="4C6157EB" w14:textId="317017A5" w:rsidR="00CB7E5F" w:rsidRPr="00CB7E5F" w:rsidRDefault="00CB7E5F" w:rsidP="00CB7E5F">
      <w:pPr>
        <w:pStyle w:val="Listaszerbekezds"/>
        <w:numPr>
          <w:ilvl w:val="0"/>
          <w:numId w:val="3"/>
        </w:numPr>
        <w:textAlignment w:val="baseline"/>
        <w:rPr>
          <w:rFonts w:eastAsia="Times New Roman" w:cstheme="minorHAnsi"/>
          <w:color w:val="000000" w:themeColor="text1"/>
          <w:lang w:eastAsia="hu-HU"/>
        </w:rPr>
      </w:pPr>
      <w:proofErr w:type="spellStart"/>
      <w:r w:rsidRPr="00CB7E5F">
        <w:rPr>
          <w:rFonts w:cstheme="minorHAnsi"/>
          <w:color w:val="000000" w:themeColor="text1"/>
        </w:rPr>
        <w:t>Artner</w:t>
      </w:r>
      <w:proofErr w:type="spellEnd"/>
      <w:r w:rsidRPr="00CB7E5F">
        <w:rPr>
          <w:rFonts w:cstheme="minorHAnsi"/>
          <w:color w:val="000000" w:themeColor="text1"/>
        </w:rPr>
        <w:t xml:space="preserve">, A. (2020). Munkaerőpiaci és szociális helyzet Magyarországon–európai tükörben. </w:t>
      </w:r>
      <w:hyperlink r:id="rId7">
        <w:r w:rsidRPr="00CB7E5F">
          <w:rPr>
            <w:rStyle w:val="Hiperhivatkozs"/>
            <w:rFonts w:cstheme="minorHAnsi"/>
          </w:rPr>
          <w:t>http://real.mtak.hu/107045/7/26177db4f3b2c4202d12c89d2481682c6d1c592d-3-16.pdf</w:t>
        </w:r>
      </w:hyperlink>
    </w:p>
    <w:p w14:paraId="4D76A0AC" w14:textId="77777777" w:rsidR="00CB7E5F" w:rsidRPr="002843A7" w:rsidRDefault="00CB7E5F" w:rsidP="00B305ED">
      <w:pPr>
        <w:pStyle w:val="Listaszerbekezds"/>
        <w:numPr>
          <w:ilvl w:val="0"/>
          <w:numId w:val="3"/>
        </w:numPr>
        <w:spacing w:after="120"/>
        <w:rPr>
          <w:rFonts w:cstheme="minorHAnsi"/>
          <w:color w:val="000000" w:themeColor="text1"/>
        </w:rPr>
      </w:pPr>
      <w:proofErr w:type="spellStart"/>
      <w:r w:rsidRPr="002843A7">
        <w:rPr>
          <w:rFonts w:cstheme="minorHAnsi"/>
          <w:color w:val="000000" w:themeColor="text1"/>
        </w:rPr>
        <w:t>Bakacsi</w:t>
      </w:r>
      <w:proofErr w:type="spellEnd"/>
      <w:r w:rsidRPr="002843A7">
        <w:rPr>
          <w:rFonts w:cstheme="minorHAnsi"/>
          <w:color w:val="000000" w:themeColor="text1"/>
        </w:rPr>
        <w:t xml:space="preserve"> Gy.; Bokor A.; Császár Cs.; Gelei A.; Kováts K.; Takács S. (2006). </w:t>
      </w:r>
      <w:r w:rsidRPr="002843A7">
        <w:rPr>
          <w:rFonts w:cstheme="minorHAnsi"/>
          <w:i/>
          <w:iCs/>
          <w:color w:val="000000" w:themeColor="text1"/>
        </w:rPr>
        <w:t>Stratégiai emberi erőforrás menedzsment</w:t>
      </w:r>
      <w:r w:rsidRPr="002843A7">
        <w:rPr>
          <w:rFonts w:cstheme="minorHAnsi"/>
          <w:color w:val="000000" w:themeColor="text1"/>
        </w:rPr>
        <w:t>. Budapest: Akadémiai Kiadó. ISBN 963 05 8339 9</w:t>
      </w:r>
    </w:p>
    <w:p w14:paraId="5AFEB934" w14:textId="77777777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proofErr w:type="spellStart"/>
      <w:r w:rsidRPr="002843A7">
        <w:rPr>
          <w:rFonts w:cstheme="minorHAnsi"/>
          <w:color w:val="000000" w:themeColor="text1"/>
        </w:rPr>
        <w:t>Bakacsi</w:t>
      </w:r>
      <w:proofErr w:type="spellEnd"/>
      <w:r w:rsidRPr="002843A7">
        <w:rPr>
          <w:rFonts w:cstheme="minorHAnsi"/>
          <w:color w:val="000000" w:themeColor="text1"/>
        </w:rPr>
        <w:t>, G. (1998). Szervezeti magatartás és vezetés. Budapest: Közgazdasági és Jogi Könyvkiadó.</w:t>
      </w:r>
    </w:p>
    <w:p w14:paraId="7913EE1B" w14:textId="45269D6A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Style w:val="apple-converted-space"/>
          <w:rFonts w:cstheme="minorHAnsi"/>
          <w:color w:val="000000" w:themeColor="text1"/>
        </w:rPr>
      </w:pPr>
      <w:proofErr w:type="spellStart"/>
      <w:r w:rsidRPr="002843A7">
        <w:rPr>
          <w:rFonts w:cstheme="minorHAnsi"/>
          <w:color w:val="000000" w:themeColor="text1"/>
        </w:rPr>
        <w:t>Blümmet</w:t>
      </w:r>
      <w:proofErr w:type="spellEnd"/>
      <w:r w:rsidRPr="002843A7">
        <w:rPr>
          <w:rFonts w:cstheme="minorHAnsi"/>
          <w:color w:val="000000" w:themeColor="text1"/>
        </w:rPr>
        <w:t xml:space="preserve">, </w:t>
      </w:r>
      <w:proofErr w:type="spellStart"/>
      <w:r w:rsidRPr="002843A7">
        <w:rPr>
          <w:rFonts w:cstheme="minorHAnsi"/>
          <w:color w:val="000000" w:themeColor="text1"/>
        </w:rPr>
        <w:t>Gisela</w:t>
      </w:r>
      <w:proofErr w:type="spellEnd"/>
      <w:r w:rsidRPr="002843A7">
        <w:rPr>
          <w:rFonts w:cstheme="minorHAnsi"/>
          <w:color w:val="000000" w:themeColor="text1"/>
        </w:rPr>
        <w:t xml:space="preserve"> (2011)</w:t>
      </w:r>
      <w:r>
        <w:rPr>
          <w:rFonts w:cstheme="minorHAnsi"/>
          <w:color w:val="000000" w:themeColor="text1"/>
        </w:rPr>
        <w:t>.</w:t>
      </w:r>
      <w:r w:rsidRPr="002843A7">
        <w:rPr>
          <w:rFonts w:cstheme="minorHAnsi"/>
          <w:color w:val="000000" w:themeColor="text1"/>
        </w:rPr>
        <w:t xml:space="preserve"> Vezetői tréninggyakorlatok, Z-Press Kiadó, Miskolc</w:t>
      </w:r>
      <w:r w:rsidRPr="002843A7">
        <w:rPr>
          <w:rStyle w:val="apple-converted-space"/>
          <w:rFonts w:cstheme="minorHAnsi"/>
          <w:color w:val="000000" w:themeColor="text1"/>
        </w:rPr>
        <w:t> </w:t>
      </w:r>
    </w:p>
    <w:p w14:paraId="0CA2896F" w14:textId="6BFF3F8D" w:rsidR="00CB7E5F" w:rsidRPr="002843A7" w:rsidRDefault="00CB7E5F" w:rsidP="00732129">
      <w:pPr>
        <w:pStyle w:val="Listaszerbekezds"/>
        <w:numPr>
          <w:ilvl w:val="0"/>
          <w:numId w:val="9"/>
        </w:numPr>
        <w:jc w:val="both"/>
        <w:rPr>
          <w:rStyle w:val="Hiperhivatkozs"/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>Borbély-Pecze, T. (2020)</w:t>
      </w:r>
      <w:r>
        <w:rPr>
          <w:rFonts w:cstheme="minorHAnsi"/>
          <w:color w:val="000000" w:themeColor="text1"/>
        </w:rPr>
        <w:t>.</w:t>
      </w:r>
      <w:r w:rsidRPr="002843A7">
        <w:rPr>
          <w:rFonts w:cstheme="minorHAnsi"/>
          <w:color w:val="000000" w:themeColor="text1"/>
        </w:rPr>
        <w:t xml:space="preserve"> A magyar munkaerőpiac és a fókuszváltás esélyei, 2020 A humánszolgáltatások lehetőségei. </w:t>
      </w:r>
      <w:hyperlink r:id="rId8">
        <w:r w:rsidRPr="002843A7">
          <w:rPr>
            <w:rStyle w:val="Hiperhivatkozs"/>
            <w:rFonts w:cstheme="minorHAnsi"/>
          </w:rPr>
          <w:t>https://www.researchgate.net/publication/338544716_A_MAGYAR_MUNKAEROPIAC_ES_A_FOKUSZVALTAS_ESELYEI_2020_A_humanszolgaltatasok_lehetosegei</w:t>
        </w:r>
      </w:hyperlink>
    </w:p>
    <w:p w14:paraId="527F121C" w14:textId="77777777" w:rsidR="00CB7E5F" w:rsidRDefault="00CB7E5F" w:rsidP="00732129">
      <w:pPr>
        <w:pStyle w:val="Listaszerbekezds"/>
        <w:numPr>
          <w:ilvl w:val="0"/>
          <w:numId w:val="10"/>
        </w:numPr>
        <w:rPr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 xml:space="preserve">Csehné Papp Imola (2021): A munkaerőpiac folyamatai és kihívásai. Eötvös Kiadó. </w:t>
      </w:r>
    </w:p>
    <w:p w14:paraId="65518158" w14:textId="205D4337" w:rsidR="00CB7E5F" w:rsidRPr="00CB7E5F" w:rsidRDefault="00CB7E5F" w:rsidP="00CB7E5F">
      <w:pPr>
        <w:pStyle w:val="Listaszerbekezds"/>
        <w:rPr>
          <w:rFonts w:cstheme="minorHAnsi"/>
          <w:color w:val="0000FF"/>
          <w:u w:val="single"/>
        </w:rPr>
      </w:pPr>
      <w:r>
        <w:rPr>
          <w:rFonts w:cstheme="minorHAnsi"/>
          <w:color w:val="000000" w:themeColor="text1"/>
        </w:rPr>
        <w:t>(</w:t>
      </w:r>
      <w:r w:rsidRPr="00CB7E5F">
        <w:rPr>
          <w:rFonts w:cstheme="minorHAnsi"/>
          <w:color w:val="000000" w:themeColor="text1"/>
        </w:rPr>
        <w:t xml:space="preserve">Megrendelhető az ELTE webáruházából: </w:t>
      </w:r>
      <w:hyperlink r:id="rId9">
        <w:r w:rsidRPr="00CB7E5F">
          <w:rPr>
            <w:rStyle w:val="Hiperhivatkozs"/>
            <w:rFonts w:cstheme="minorHAnsi"/>
          </w:rPr>
          <w:t>https://eltebook.hu/a-munkaeropiac-folyamatai-es-kihivasai-2720?keyword=a%20munkaer%C5%91</w:t>
        </w:r>
      </w:hyperlink>
      <w:r>
        <w:rPr>
          <w:rStyle w:val="Hiperhivatkozs"/>
          <w:rFonts w:cstheme="minorHAnsi"/>
        </w:rPr>
        <w:t>)</w:t>
      </w:r>
    </w:p>
    <w:p w14:paraId="6FE68B25" w14:textId="77777777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>Dobák, M., &amp; Antal, Z. (2013.). Vezetés és szervezés. Budapest: Akadémiai Kiadó.</w:t>
      </w:r>
    </w:p>
    <w:p w14:paraId="7A74F583" w14:textId="4E011885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 xml:space="preserve">B. Nagy, S. (2008.). Szervezetfejlesztés, változásmenedzsment. Zsigmond Király Főiskola: </w:t>
      </w:r>
      <w:proofErr w:type="spellStart"/>
      <w:r w:rsidRPr="002843A7">
        <w:rPr>
          <w:rFonts w:cstheme="minorHAnsi"/>
          <w:color w:val="000000" w:themeColor="text1"/>
        </w:rPr>
        <w:t>L'Harmattan</w:t>
      </w:r>
      <w:proofErr w:type="spellEnd"/>
      <w:r w:rsidRPr="002843A7">
        <w:rPr>
          <w:rFonts w:cstheme="minorHAnsi"/>
          <w:color w:val="000000" w:themeColor="text1"/>
        </w:rPr>
        <w:t xml:space="preserve"> Kiadó.</w:t>
      </w:r>
    </w:p>
    <w:p w14:paraId="73FB9228" w14:textId="768E2FAA" w:rsidR="00CB7E5F" w:rsidRPr="002843A7" w:rsidRDefault="00CB7E5F" w:rsidP="00BC4CE2">
      <w:pPr>
        <w:pStyle w:val="Listaszerbekezds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eastAsia="hu-HU"/>
        </w:rPr>
      </w:pPr>
      <w:r w:rsidRPr="002843A7">
        <w:rPr>
          <w:rFonts w:eastAsia="Calibri" w:cstheme="minorHAnsi"/>
          <w:color w:val="000000" w:themeColor="text1"/>
        </w:rPr>
        <w:t>Farkas</w:t>
      </w:r>
      <w:r>
        <w:rPr>
          <w:rFonts w:eastAsia="Calibri" w:cstheme="minorHAnsi"/>
          <w:color w:val="000000" w:themeColor="text1"/>
        </w:rPr>
        <w:t>,</w:t>
      </w:r>
      <w:r w:rsidRPr="002843A7">
        <w:rPr>
          <w:rFonts w:eastAsia="Calibri" w:cstheme="minorHAnsi"/>
          <w:color w:val="000000" w:themeColor="text1"/>
        </w:rPr>
        <w:t xml:space="preserve"> F</w:t>
      </w:r>
      <w:r>
        <w:rPr>
          <w:rFonts w:eastAsia="Calibri" w:cstheme="minorHAnsi"/>
          <w:color w:val="000000" w:themeColor="text1"/>
        </w:rPr>
        <w:t>. (2013).</w:t>
      </w:r>
      <w:r w:rsidRPr="002843A7">
        <w:rPr>
          <w:rFonts w:eastAsia="Calibri" w:cstheme="minorHAnsi"/>
          <w:color w:val="000000" w:themeColor="text1"/>
        </w:rPr>
        <w:t xml:space="preserve"> A változásmenedzsment elmélete és gyakorlata</w:t>
      </w:r>
      <w:r>
        <w:rPr>
          <w:rFonts w:eastAsia="Calibri" w:cstheme="minorHAnsi"/>
          <w:color w:val="000000" w:themeColor="text1"/>
        </w:rPr>
        <w:t>.</w:t>
      </w:r>
      <w:r w:rsidRPr="002843A7">
        <w:rPr>
          <w:rFonts w:eastAsia="Calibri" w:cstheme="minorHAnsi"/>
          <w:color w:val="000000" w:themeColor="text1"/>
        </w:rPr>
        <w:t xml:space="preserve"> Akadémiai Kiadó</w:t>
      </w:r>
    </w:p>
    <w:p w14:paraId="1522F435" w14:textId="77777777" w:rsidR="00CB7E5F" w:rsidRPr="002843A7" w:rsidRDefault="00CB7E5F" w:rsidP="00B305ED">
      <w:pPr>
        <w:pStyle w:val="Listaszerbekezds"/>
        <w:numPr>
          <w:ilvl w:val="0"/>
          <w:numId w:val="3"/>
        </w:numPr>
        <w:spacing w:after="120"/>
        <w:rPr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 xml:space="preserve">Henczi L., </w:t>
      </w:r>
      <w:proofErr w:type="spellStart"/>
      <w:r w:rsidRPr="002843A7">
        <w:rPr>
          <w:rFonts w:cstheme="minorHAnsi"/>
          <w:color w:val="000000" w:themeColor="text1"/>
        </w:rPr>
        <w:t>Zöllei</w:t>
      </w:r>
      <w:proofErr w:type="spellEnd"/>
      <w:r w:rsidRPr="002843A7">
        <w:rPr>
          <w:rFonts w:cstheme="minorHAnsi"/>
          <w:color w:val="000000" w:themeColor="text1"/>
        </w:rPr>
        <w:t>, K. (2007): Kompetenciamenedzsment. Perfekt, Budapest</w:t>
      </w:r>
    </w:p>
    <w:p w14:paraId="78FF497A" w14:textId="4BD99084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eastAsia="hu-HU"/>
        </w:rPr>
      </w:pP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Karoliny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 Mártonné – Poór József (2013)</w:t>
      </w:r>
      <w:r>
        <w:rPr>
          <w:rFonts w:eastAsia="Times New Roman" w:cstheme="minorHAnsi"/>
          <w:color w:val="000000" w:themeColor="text1"/>
          <w:lang w:eastAsia="hu-HU"/>
        </w:rPr>
        <w:t>.</w:t>
      </w:r>
      <w:r w:rsidRPr="002843A7">
        <w:rPr>
          <w:rFonts w:eastAsia="Times New Roman" w:cstheme="minorHAnsi"/>
          <w:color w:val="000000" w:themeColor="text1"/>
          <w:lang w:eastAsia="hu-HU"/>
        </w:rPr>
        <w:t xml:space="preserve"> Emberi erőforrás menedzsment kézikönyv.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Complex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 Kiadó, Budapest.</w:t>
      </w:r>
    </w:p>
    <w:p w14:paraId="74B2BE4F" w14:textId="6EEF6C6F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Style w:val="apple-converted-space"/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>Kása</w:t>
      </w:r>
      <w:r>
        <w:rPr>
          <w:rFonts w:cstheme="minorHAnsi"/>
          <w:color w:val="000000" w:themeColor="text1"/>
        </w:rPr>
        <w:t>,</w:t>
      </w:r>
      <w:r w:rsidRPr="002843A7">
        <w:rPr>
          <w:rFonts w:cstheme="minorHAnsi"/>
          <w:color w:val="000000" w:themeColor="text1"/>
        </w:rPr>
        <w:t xml:space="preserve"> R</w:t>
      </w:r>
      <w:r>
        <w:rPr>
          <w:rFonts w:cstheme="minorHAnsi"/>
          <w:color w:val="000000" w:themeColor="text1"/>
        </w:rPr>
        <w:t>.</w:t>
      </w:r>
      <w:r w:rsidRPr="002843A7">
        <w:rPr>
          <w:rFonts w:cstheme="minorHAnsi"/>
          <w:color w:val="000000" w:themeColor="text1"/>
        </w:rPr>
        <w:t xml:space="preserve"> (2014)</w:t>
      </w:r>
      <w:r>
        <w:rPr>
          <w:rFonts w:cstheme="minorHAnsi"/>
          <w:color w:val="000000" w:themeColor="text1"/>
        </w:rPr>
        <w:t>.</w:t>
      </w:r>
      <w:r w:rsidRPr="002843A7">
        <w:rPr>
          <w:rFonts w:cstheme="minorHAnsi"/>
          <w:color w:val="000000" w:themeColor="text1"/>
        </w:rPr>
        <w:t xml:space="preserve"> 7. fejezet: Komplex rendszerek és a szervezeti döntéstámogatás In: Kása Richárd, Döntéselmélet, Budapesti Gazdasági Főiskola (</w:t>
      </w:r>
      <w:hyperlink r:id="rId10" w:history="1">
        <w:r w:rsidRPr="002843A7">
          <w:rPr>
            <w:rStyle w:val="Hiperhivatkozs"/>
            <w:rFonts w:cstheme="minorHAnsi"/>
            <w:color w:val="000000" w:themeColor="text1"/>
          </w:rPr>
          <w:t>https://regi.tankonyvtar.hu/hu/tartalom/tamop412A/2011-0003_12_donteselmelet/7_4_nominalis_csoport_modszer_ncm__frTGmz4Fv7bOHSEb.html</w:t>
        </w:r>
      </w:hyperlink>
      <w:r w:rsidRPr="002843A7">
        <w:rPr>
          <w:rStyle w:val="apple-converted-space"/>
          <w:rFonts w:cstheme="minorHAnsi"/>
          <w:color w:val="000000" w:themeColor="text1"/>
        </w:rPr>
        <w:t> </w:t>
      </w:r>
    </w:p>
    <w:p w14:paraId="083BD99C" w14:textId="77777777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>Klein, B., &amp; Klein, S. (2012.). A szervezet lelke. Budapest: Edge 2000 Kiadó</w:t>
      </w:r>
    </w:p>
    <w:p w14:paraId="7B17E15A" w14:textId="77777777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2843A7">
        <w:rPr>
          <w:rFonts w:cstheme="minorHAnsi"/>
          <w:color w:val="000000" w:themeColor="text1"/>
        </w:rPr>
        <w:t>Klein, S. (2016). Vezetés- és szervezetpszichológia. Budapest: Edge 2000 Kiadó.</w:t>
      </w:r>
    </w:p>
    <w:p w14:paraId="5E2D35ED" w14:textId="77777777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proofErr w:type="spellStart"/>
      <w:r w:rsidRPr="002843A7">
        <w:rPr>
          <w:rFonts w:cstheme="minorHAnsi"/>
          <w:color w:val="000000" w:themeColor="text1"/>
        </w:rPr>
        <w:lastRenderedPageBreak/>
        <w:t>Klér</w:t>
      </w:r>
      <w:proofErr w:type="spellEnd"/>
      <w:r w:rsidRPr="002843A7">
        <w:rPr>
          <w:rFonts w:cstheme="minorHAnsi"/>
          <w:color w:val="000000" w:themeColor="text1"/>
        </w:rPr>
        <w:t xml:space="preserve">, A., Budavári-Takács, I. (2011). Problémamegoldó folyamatok, SZIE, Gödöllő </w:t>
      </w:r>
      <w:hyperlink r:id="rId11" w:history="1">
        <w:r w:rsidRPr="002843A7">
          <w:rPr>
            <w:rStyle w:val="Hiperhivatkozs"/>
            <w:rFonts w:cstheme="minorHAnsi"/>
            <w:color w:val="000000" w:themeColor="text1"/>
          </w:rPr>
          <w:t>file:///C:/Users/admin/AppData/Local/Temp/2010-0019_Problemamegoldo_folyamatok.pdf</w:t>
        </w:r>
      </w:hyperlink>
    </w:p>
    <w:p w14:paraId="077AA53C" w14:textId="68D000B4" w:rsidR="00CB7E5F" w:rsidRPr="002843A7" w:rsidRDefault="00CB7E5F" w:rsidP="00BC4CE2">
      <w:pPr>
        <w:pStyle w:val="Listaszerbekezds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eastAsia="hu-HU"/>
        </w:rPr>
      </w:pPr>
      <w:r w:rsidRPr="002843A7">
        <w:rPr>
          <w:rFonts w:eastAsia="Times New Roman" w:cstheme="minorHAnsi"/>
          <w:color w:val="000000" w:themeColor="text1"/>
          <w:lang w:eastAsia="hu-HU"/>
        </w:rPr>
        <w:t>Koncz</w:t>
      </w:r>
      <w:r>
        <w:rPr>
          <w:rFonts w:eastAsia="Times New Roman" w:cstheme="minorHAnsi"/>
          <w:color w:val="000000" w:themeColor="text1"/>
          <w:lang w:eastAsia="hu-HU"/>
        </w:rPr>
        <w:t>,</w:t>
      </w:r>
      <w:r w:rsidRPr="002843A7">
        <w:rPr>
          <w:rFonts w:eastAsia="Times New Roman" w:cstheme="minorHAnsi"/>
          <w:color w:val="000000" w:themeColor="text1"/>
          <w:lang w:eastAsia="hu-HU"/>
        </w:rPr>
        <w:t xml:space="preserve"> K</w:t>
      </w:r>
      <w:r>
        <w:rPr>
          <w:rFonts w:eastAsia="Times New Roman" w:cstheme="minorHAnsi"/>
          <w:color w:val="000000" w:themeColor="text1"/>
          <w:lang w:eastAsia="hu-HU"/>
        </w:rPr>
        <w:t>.</w:t>
      </w:r>
      <w:r w:rsidRPr="002843A7">
        <w:rPr>
          <w:rFonts w:eastAsia="Times New Roman" w:cstheme="minorHAnsi"/>
          <w:color w:val="000000" w:themeColor="text1"/>
          <w:lang w:eastAsia="hu-HU"/>
        </w:rPr>
        <w:t xml:space="preserve"> (2013)</w:t>
      </w:r>
      <w:r>
        <w:rPr>
          <w:rFonts w:eastAsia="Times New Roman" w:cstheme="minorHAnsi"/>
          <w:color w:val="000000" w:themeColor="text1"/>
          <w:lang w:eastAsia="hu-HU"/>
        </w:rPr>
        <w:t>.</w:t>
      </w:r>
      <w:r w:rsidRPr="002843A7">
        <w:rPr>
          <w:rFonts w:eastAsia="Times New Roman" w:cstheme="minorHAnsi"/>
          <w:color w:val="000000" w:themeColor="text1"/>
          <w:lang w:eastAsia="hu-HU"/>
        </w:rPr>
        <w:t xml:space="preserve"> Karriermenedzsment. Corvinus Kiadó, Budapest. 146-171.o.</w:t>
      </w:r>
    </w:p>
    <w:p w14:paraId="0721A400" w14:textId="77777777" w:rsidR="00CB7E5F" w:rsidRPr="00CB7E5F" w:rsidRDefault="00CB7E5F" w:rsidP="00B305ED">
      <w:pPr>
        <w:pStyle w:val="Listaszerbekezds"/>
        <w:numPr>
          <w:ilvl w:val="0"/>
          <w:numId w:val="3"/>
        </w:numPr>
        <w:spacing w:after="120"/>
        <w:rPr>
          <w:rFonts w:cstheme="minorHAnsi"/>
          <w:color w:val="000000" w:themeColor="text1"/>
        </w:rPr>
      </w:pPr>
      <w:r w:rsidRPr="00CB7E5F">
        <w:rPr>
          <w:rFonts w:cstheme="minorHAnsi"/>
          <w:color w:val="000000" w:themeColor="text1"/>
        </w:rPr>
        <w:t>Kozák,</w:t>
      </w:r>
      <w:r w:rsidRPr="00CB7E5F">
        <w:rPr>
          <w:rFonts w:cstheme="minorHAnsi"/>
          <w:color w:val="000000" w:themeColor="text1"/>
        </w:rPr>
        <w:t xml:space="preserve"> </w:t>
      </w:r>
      <w:r w:rsidRPr="00CB7E5F">
        <w:rPr>
          <w:rFonts w:cstheme="minorHAnsi"/>
          <w:color w:val="000000" w:themeColor="text1"/>
        </w:rPr>
        <w:t>A</w:t>
      </w:r>
      <w:r w:rsidRPr="00CB7E5F">
        <w:rPr>
          <w:rFonts w:cstheme="minorHAnsi"/>
          <w:color w:val="000000" w:themeColor="text1"/>
        </w:rPr>
        <w:t xml:space="preserve">. (2021). </w:t>
      </w:r>
      <w:r w:rsidRPr="00CB7E5F">
        <w:rPr>
          <w:rFonts w:cstheme="minorHAnsi"/>
          <w:color w:val="000000" w:themeColor="text1"/>
        </w:rPr>
        <w:t>Stratégiai emberi erőforrás menedzsment: Jegyzet mesterszakos hallgatók részére. ELTE</w:t>
      </w:r>
    </w:p>
    <w:p w14:paraId="309D4621" w14:textId="4DA2D2EB" w:rsidR="00CB7E5F" w:rsidRPr="002843A7" w:rsidRDefault="00CB7E5F" w:rsidP="00BC4CE2">
      <w:pPr>
        <w:pStyle w:val="Listaszerbekezds"/>
        <w:numPr>
          <w:ilvl w:val="0"/>
          <w:numId w:val="3"/>
        </w:numPr>
        <w:jc w:val="both"/>
        <w:rPr>
          <w:rStyle w:val="Hiperhivatkozs"/>
          <w:rFonts w:eastAsia="Times New Roman" w:cstheme="minorHAnsi"/>
          <w:color w:val="000000" w:themeColor="text1"/>
          <w:u w:val="none"/>
          <w:lang w:eastAsia="hu-HU"/>
        </w:rPr>
      </w:pPr>
      <w:r w:rsidRPr="002843A7">
        <w:rPr>
          <w:rFonts w:eastAsia="Calibri" w:cstheme="minorHAnsi"/>
          <w:color w:val="000000" w:themeColor="text1"/>
        </w:rPr>
        <w:t>Lakner</w:t>
      </w:r>
      <w:r>
        <w:rPr>
          <w:rFonts w:eastAsia="Calibri" w:cstheme="minorHAnsi"/>
          <w:color w:val="000000" w:themeColor="text1"/>
        </w:rPr>
        <w:t>,</w:t>
      </w:r>
      <w:r w:rsidRPr="002843A7">
        <w:rPr>
          <w:rFonts w:eastAsia="Calibri" w:cstheme="minorHAnsi"/>
          <w:color w:val="000000" w:themeColor="text1"/>
        </w:rPr>
        <w:t xml:space="preserve"> </w:t>
      </w:r>
      <w:proofErr w:type="gramStart"/>
      <w:r w:rsidRPr="002843A7">
        <w:rPr>
          <w:rFonts w:eastAsia="Calibri" w:cstheme="minorHAnsi"/>
          <w:color w:val="000000" w:themeColor="text1"/>
        </w:rPr>
        <w:t>Sz</w:t>
      </w:r>
      <w:r>
        <w:rPr>
          <w:rFonts w:eastAsia="Calibri" w:cstheme="minorHAnsi"/>
          <w:color w:val="000000" w:themeColor="text1"/>
        </w:rPr>
        <w:t>.(</w:t>
      </w:r>
      <w:proofErr w:type="spellStart"/>
      <w:proofErr w:type="gramEnd"/>
      <w:r>
        <w:rPr>
          <w:rFonts w:eastAsia="Calibri" w:cstheme="minorHAnsi"/>
          <w:color w:val="000000" w:themeColor="text1"/>
        </w:rPr>
        <w:t>é.n</w:t>
      </w:r>
      <w:proofErr w:type="spellEnd"/>
      <w:r>
        <w:rPr>
          <w:rFonts w:eastAsia="Calibri" w:cstheme="minorHAnsi"/>
          <w:color w:val="000000" w:themeColor="text1"/>
        </w:rPr>
        <w:t>).</w:t>
      </w:r>
      <w:r w:rsidRPr="002843A7">
        <w:rPr>
          <w:rFonts w:eastAsia="Calibri" w:cstheme="minorHAnsi"/>
          <w:color w:val="000000" w:themeColor="text1"/>
        </w:rPr>
        <w:t xml:space="preserve"> A fejlődés </w:t>
      </w:r>
      <w:proofErr w:type="spellStart"/>
      <w:r w:rsidRPr="002843A7">
        <w:rPr>
          <w:rFonts w:eastAsia="Calibri" w:cstheme="minorHAnsi"/>
          <w:color w:val="000000" w:themeColor="text1"/>
        </w:rPr>
        <w:t>záloga</w:t>
      </w:r>
      <w:proofErr w:type="spellEnd"/>
      <w:r w:rsidRPr="002843A7">
        <w:rPr>
          <w:rFonts w:eastAsia="Calibri" w:cstheme="minorHAnsi"/>
          <w:color w:val="000000" w:themeColor="text1"/>
        </w:rPr>
        <w:t xml:space="preserve"> dinamikusan változó környezetben in: Csehné Papp Imola, Kraiciné Szokoly Mária (szerk.): Felnőttkori tanulás • Fókuszban a szakképzés és a munkaerőpiac </w:t>
      </w:r>
      <w:hyperlink r:id="rId12">
        <w:r w:rsidRPr="002843A7">
          <w:rPr>
            <w:rStyle w:val="Hiperhivatkozs"/>
            <w:rFonts w:eastAsia="Calibri" w:cstheme="minorHAnsi"/>
            <w:color w:val="000000" w:themeColor="text1"/>
          </w:rPr>
          <w:t>https://mersz.hu/dokumentum/m762ft__30</w:t>
        </w:r>
      </w:hyperlink>
    </w:p>
    <w:p w14:paraId="14294BA2" w14:textId="77777777" w:rsidR="00CB7E5F" w:rsidRPr="002843A7" w:rsidRDefault="00CB7E5F" w:rsidP="00EA018B">
      <w:pPr>
        <w:pStyle w:val="Listaszerbekezds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eastAsia="hu-HU"/>
        </w:rPr>
      </w:pP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Rue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>, Leslie W.-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Byars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 L. L. (1990).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Supervision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. Key link to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the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productivity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.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Irwin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 xml:space="preserve"> </w:t>
      </w:r>
      <w:proofErr w:type="spellStart"/>
      <w:r w:rsidRPr="002843A7">
        <w:rPr>
          <w:rFonts w:eastAsia="Times New Roman" w:cstheme="minorHAnsi"/>
          <w:color w:val="000000" w:themeColor="text1"/>
          <w:lang w:eastAsia="hu-HU"/>
        </w:rPr>
        <w:t>Homewood</w:t>
      </w:r>
      <w:proofErr w:type="spellEnd"/>
      <w:r w:rsidRPr="002843A7">
        <w:rPr>
          <w:rFonts w:eastAsia="Times New Roman" w:cstheme="minorHAnsi"/>
          <w:color w:val="000000" w:themeColor="text1"/>
          <w:lang w:eastAsia="hu-HU"/>
        </w:rPr>
        <w:t>. Boston.</w:t>
      </w:r>
    </w:p>
    <w:p w14:paraId="0F474D56" w14:textId="0BC43035" w:rsidR="00CB7E5F" w:rsidRDefault="00CB7E5F" w:rsidP="00B305ED">
      <w:pPr>
        <w:pStyle w:val="Listaszerbekezds"/>
        <w:numPr>
          <w:ilvl w:val="0"/>
          <w:numId w:val="3"/>
        </w:numPr>
        <w:spacing w:after="120"/>
        <w:rPr>
          <w:rFonts w:cstheme="minorHAnsi"/>
          <w:color w:val="000000" w:themeColor="text1"/>
        </w:rPr>
      </w:pPr>
      <w:proofErr w:type="spellStart"/>
      <w:r w:rsidRPr="002843A7">
        <w:rPr>
          <w:rFonts w:cstheme="minorHAnsi"/>
          <w:color w:val="000000" w:themeColor="text1"/>
        </w:rPr>
        <w:t>Zoltayné</w:t>
      </w:r>
      <w:proofErr w:type="spellEnd"/>
      <w:r w:rsidRPr="002843A7">
        <w:rPr>
          <w:rFonts w:cstheme="minorHAnsi"/>
          <w:color w:val="000000" w:themeColor="text1"/>
        </w:rPr>
        <w:t xml:space="preserve"> Paprika</w:t>
      </w:r>
      <w:r>
        <w:rPr>
          <w:rFonts w:cstheme="minorHAnsi"/>
          <w:color w:val="000000" w:themeColor="text1"/>
        </w:rPr>
        <w:t>,</w:t>
      </w:r>
      <w:r w:rsidRPr="002843A7">
        <w:rPr>
          <w:rFonts w:cstheme="minorHAnsi"/>
          <w:color w:val="000000" w:themeColor="text1"/>
        </w:rPr>
        <w:t xml:space="preserve"> Z</w:t>
      </w:r>
      <w:r>
        <w:rPr>
          <w:rFonts w:cstheme="minorHAnsi"/>
          <w:color w:val="000000" w:themeColor="text1"/>
        </w:rPr>
        <w:t>.</w:t>
      </w:r>
      <w:r w:rsidRPr="002843A7">
        <w:rPr>
          <w:rFonts w:cstheme="minorHAnsi"/>
          <w:color w:val="000000" w:themeColor="text1"/>
        </w:rPr>
        <w:t xml:space="preserve"> (2005)</w:t>
      </w:r>
      <w:r>
        <w:rPr>
          <w:rFonts w:cstheme="minorHAnsi"/>
          <w:color w:val="000000" w:themeColor="text1"/>
        </w:rPr>
        <w:t>.</w:t>
      </w:r>
      <w:r w:rsidRPr="002843A7">
        <w:rPr>
          <w:rFonts w:cstheme="minorHAnsi"/>
          <w:color w:val="000000" w:themeColor="text1"/>
        </w:rPr>
        <w:t xml:space="preserve"> Döntéselmélet. </w:t>
      </w:r>
      <w:proofErr w:type="spellStart"/>
      <w:r w:rsidRPr="002843A7">
        <w:rPr>
          <w:rFonts w:cstheme="minorHAnsi"/>
          <w:color w:val="000000" w:themeColor="text1"/>
        </w:rPr>
        <w:t>Alinea</w:t>
      </w:r>
      <w:proofErr w:type="spellEnd"/>
      <w:r w:rsidRPr="002843A7">
        <w:rPr>
          <w:rFonts w:cstheme="minorHAnsi"/>
          <w:color w:val="000000" w:themeColor="text1"/>
        </w:rPr>
        <w:t xml:space="preserve"> Kiadó, Budapest</w:t>
      </w:r>
    </w:p>
    <w:p w14:paraId="535BE71F" w14:textId="77777777" w:rsidR="00FB2B17" w:rsidRPr="002843A7" w:rsidRDefault="00FB2B17" w:rsidP="00BC4CE2">
      <w:pPr>
        <w:ind w:left="360"/>
        <w:jc w:val="both"/>
        <w:rPr>
          <w:rFonts w:eastAsia="Times New Roman" w:cstheme="minorHAnsi"/>
          <w:color w:val="000000" w:themeColor="text1"/>
          <w:lang w:eastAsia="hu-HU"/>
        </w:rPr>
      </w:pPr>
    </w:p>
    <w:sectPr w:rsidR="00FB2B17" w:rsidRPr="0028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386D"/>
    <w:multiLevelType w:val="hybridMultilevel"/>
    <w:tmpl w:val="48B224C6"/>
    <w:lvl w:ilvl="0" w:tplc="A33C9F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D59CA"/>
    <w:multiLevelType w:val="hybridMultilevel"/>
    <w:tmpl w:val="D26AB0CA"/>
    <w:lvl w:ilvl="0" w:tplc="B922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6B3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0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2A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A0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2E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E5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E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3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C95B92"/>
    <w:multiLevelType w:val="hybridMultilevel"/>
    <w:tmpl w:val="7338A0E8"/>
    <w:lvl w:ilvl="0" w:tplc="4EB4B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9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8A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84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48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C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A4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5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2C8F90"/>
    <w:multiLevelType w:val="hybridMultilevel"/>
    <w:tmpl w:val="B3A673A2"/>
    <w:lvl w:ilvl="0" w:tplc="9FAC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8E996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A100F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4D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AC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E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E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2B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8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31C6"/>
    <w:multiLevelType w:val="hybridMultilevel"/>
    <w:tmpl w:val="6EA2A8B4"/>
    <w:lvl w:ilvl="0" w:tplc="9B385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4A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7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46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44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CE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D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A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05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92B88"/>
    <w:multiLevelType w:val="hybridMultilevel"/>
    <w:tmpl w:val="2DFEF00A"/>
    <w:lvl w:ilvl="0" w:tplc="60BA3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4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A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7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E9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6F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6B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4C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3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14C3"/>
    <w:multiLevelType w:val="hybridMultilevel"/>
    <w:tmpl w:val="C42A2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00228"/>
    <w:multiLevelType w:val="hybridMultilevel"/>
    <w:tmpl w:val="6516999C"/>
    <w:lvl w:ilvl="0" w:tplc="77825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2E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4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08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8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89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7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E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67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22D0"/>
    <w:multiLevelType w:val="hybridMultilevel"/>
    <w:tmpl w:val="A0C40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7D3F"/>
    <w:multiLevelType w:val="hybridMultilevel"/>
    <w:tmpl w:val="0AA83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81A20"/>
    <w:multiLevelType w:val="hybridMultilevel"/>
    <w:tmpl w:val="A0C40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08A7"/>
    <w:multiLevelType w:val="hybridMultilevel"/>
    <w:tmpl w:val="4DBA6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F4E92"/>
    <w:multiLevelType w:val="hybridMultilevel"/>
    <w:tmpl w:val="1A9413A0"/>
    <w:lvl w:ilvl="0" w:tplc="650E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89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8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08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E1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EE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09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24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46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872D0"/>
    <w:multiLevelType w:val="hybridMultilevel"/>
    <w:tmpl w:val="FF667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06247">
    <w:abstractNumId w:val="9"/>
  </w:num>
  <w:num w:numId="2" w16cid:durableId="1861120503">
    <w:abstractNumId w:val="11"/>
  </w:num>
  <w:num w:numId="3" w16cid:durableId="1553300513">
    <w:abstractNumId w:val="13"/>
  </w:num>
  <w:num w:numId="4" w16cid:durableId="80226951">
    <w:abstractNumId w:val="12"/>
  </w:num>
  <w:num w:numId="5" w16cid:durableId="444623261">
    <w:abstractNumId w:val="3"/>
  </w:num>
  <w:num w:numId="6" w16cid:durableId="1843738905">
    <w:abstractNumId w:val="2"/>
  </w:num>
  <w:num w:numId="7" w16cid:durableId="948589203">
    <w:abstractNumId w:val="4"/>
  </w:num>
  <w:num w:numId="8" w16cid:durableId="212886170">
    <w:abstractNumId w:val="1"/>
  </w:num>
  <w:num w:numId="9" w16cid:durableId="194391599">
    <w:abstractNumId w:val="7"/>
  </w:num>
  <w:num w:numId="10" w16cid:durableId="1957904401">
    <w:abstractNumId w:val="5"/>
  </w:num>
  <w:num w:numId="11" w16cid:durableId="1222597940">
    <w:abstractNumId w:val="8"/>
  </w:num>
  <w:num w:numId="12" w16cid:durableId="523174947">
    <w:abstractNumId w:val="0"/>
  </w:num>
  <w:num w:numId="13" w16cid:durableId="610552629">
    <w:abstractNumId w:val="6"/>
  </w:num>
  <w:num w:numId="14" w16cid:durableId="1881673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17"/>
    <w:rsid w:val="000C5FCB"/>
    <w:rsid w:val="002843A7"/>
    <w:rsid w:val="00361BE5"/>
    <w:rsid w:val="00371264"/>
    <w:rsid w:val="003B28CA"/>
    <w:rsid w:val="004B7D8F"/>
    <w:rsid w:val="00562460"/>
    <w:rsid w:val="005F4379"/>
    <w:rsid w:val="00732129"/>
    <w:rsid w:val="00772575"/>
    <w:rsid w:val="009071B4"/>
    <w:rsid w:val="009215C7"/>
    <w:rsid w:val="00AA0EF5"/>
    <w:rsid w:val="00AD257C"/>
    <w:rsid w:val="00B264EE"/>
    <w:rsid w:val="00B305ED"/>
    <w:rsid w:val="00B94AD9"/>
    <w:rsid w:val="00B961F6"/>
    <w:rsid w:val="00BC4CE2"/>
    <w:rsid w:val="00C95C0A"/>
    <w:rsid w:val="00CB7E5F"/>
    <w:rsid w:val="00DE2FB5"/>
    <w:rsid w:val="00EA018B"/>
    <w:rsid w:val="00F37D5B"/>
    <w:rsid w:val="00F434B2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4BDB"/>
  <w15:chartTrackingRefBased/>
  <w15:docId w15:val="{3BBD52B1-360D-5B4B-90B3-A1376A9D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FB2B1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37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F37D5B"/>
  </w:style>
  <w:style w:type="paragraph" w:styleId="Listaszerbekezds">
    <w:name w:val="List Paragraph"/>
    <w:basedOn w:val="Norml"/>
    <w:link w:val="ListaszerbekezdsChar"/>
    <w:uiPriority w:val="34"/>
    <w:qFormat/>
    <w:rsid w:val="00EA018B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A018B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371264"/>
  </w:style>
  <w:style w:type="paragraph" w:styleId="Vltozat">
    <w:name w:val="Revision"/>
    <w:hidden/>
    <w:uiPriority w:val="99"/>
    <w:semiHidden/>
    <w:rsid w:val="00361BE5"/>
  </w:style>
  <w:style w:type="table" w:styleId="Rcsostblzat">
    <w:name w:val="Table Grid"/>
    <w:basedOn w:val="Normltblzat"/>
    <w:uiPriority w:val="59"/>
    <w:rsid w:val="0073212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iemels">
    <w:name w:val="Emphasis"/>
    <w:basedOn w:val="Bekezdsalapbettpusa"/>
    <w:uiPriority w:val="20"/>
    <w:qFormat/>
    <w:rsid w:val="00732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8544716_A_MAGYAR_MUNKAEROPIAC_ES_A_FOKUSZVALTAS_ESELYEI_2020_A_humanszolgaltatasok_lehetosegei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real.mtak.hu/107045/7/26177db4f3b2c4202d12c89d2481682c6d1c592d-3-16.pdf" TargetMode="External"/><Relationship Id="rId12" Type="http://schemas.openxmlformats.org/officeDocument/2006/relationships/hyperlink" Target="https://mersz.hu/dokumentum/m762ft__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admin/AppData/Local/Temp/2010-0019_Problemamegoldo_folyamatok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gi.tankonyvtar.hu/hu/tartalom/tamop412A/2011-0003_12_donteselmelet/7_4_nominalis_csoport_modszer_ncm__frTGmz4Fv7bOHSEb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eltebook.hu/a-munkaeropiac-folyamatai-es-kihivasai-2720?keyword=a%20munkaer%C5%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6" ma:contentTypeDescription="Új dokumentum létrehozása." ma:contentTypeScope="" ma:versionID="569e203f2ceb99f290e4a5124460c7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5f649879b8b1ca1f794f7aa296ed5f76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dc4ab3-d95d-4e38-a53f-2ea37f865e73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5BEC9-AD55-4067-8F2C-F02C80A4F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9CD8B-A001-4548-A312-0E94D0B9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713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Hegyi-Halmos Nóra</dc:creator>
  <cp:keywords/>
  <dc:description/>
  <cp:lastModifiedBy>Hegyi-Halmos Nóra</cp:lastModifiedBy>
  <cp:revision>3</cp:revision>
  <dcterms:created xsi:type="dcterms:W3CDTF">2024-08-28T17:40:00Z</dcterms:created>
  <dcterms:modified xsi:type="dcterms:W3CDTF">2024-08-28T17:58:00Z</dcterms:modified>
</cp:coreProperties>
</file>