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FF" w:rsidRPr="006D5CFA" w:rsidRDefault="002F5BFF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4"/>
          <w:lang w:eastAsia="en-GB"/>
        </w:rPr>
      </w:pPr>
      <w:r w:rsidRPr="006D5CFA">
        <w:rPr>
          <w:rFonts w:ascii="Arial" w:eastAsia="Times New Roman" w:hAnsi="Arial" w:cs="Arial"/>
          <w:b/>
          <w:sz w:val="32"/>
          <w:szCs w:val="24"/>
          <w:lang w:eastAsia="en-GB"/>
        </w:rPr>
        <w:t>Vezetés és szervezés mesterszak</w:t>
      </w:r>
    </w:p>
    <w:p w:rsidR="002F5BFF" w:rsidRPr="006D5CFA" w:rsidRDefault="002F5BFF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5BFF" w:rsidRPr="006D5CFA" w:rsidRDefault="002F5BFF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5BFF" w:rsidRPr="006D5CFA" w:rsidRDefault="002F5BFF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8"/>
          <w:szCs w:val="24"/>
          <w:lang w:eastAsia="en-GB"/>
        </w:rPr>
      </w:pPr>
      <w:r w:rsidRPr="006D5CFA">
        <w:rPr>
          <w:rFonts w:ascii="Arial" w:eastAsia="Times New Roman" w:hAnsi="Arial" w:cs="Arial"/>
          <w:b/>
          <w:bCs/>
          <w:sz w:val="28"/>
          <w:szCs w:val="24"/>
          <w:lang w:eastAsia="en-GB"/>
        </w:rPr>
        <w:t>Vállalati szervezés és vezetés specializáció</w:t>
      </w:r>
    </w:p>
    <w:p w:rsidR="002F5BFF" w:rsidRPr="006D5CFA" w:rsidRDefault="002F5BFF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5BFF" w:rsidRPr="006D5CFA" w:rsidRDefault="00293A81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6D5CFA">
        <w:rPr>
          <w:rFonts w:ascii="Arial" w:eastAsia="Times New Roman" w:hAnsi="Arial" w:cs="Arial"/>
          <w:b/>
          <w:sz w:val="28"/>
          <w:szCs w:val="24"/>
          <w:lang w:eastAsia="en-GB"/>
        </w:rPr>
        <w:t>„</w:t>
      </w:r>
      <w:r w:rsidR="002F5BFF" w:rsidRPr="006D5CFA">
        <w:rPr>
          <w:rFonts w:ascii="Arial" w:eastAsia="Times New Roman" w:hAnsi="Arial" w:cs="Arial"/>
          <w:b/>
          <w:sz w:val="28"/>
          <w:szCs w:val="24"/>
          <w:lang w:eastAsia="en-GB"/>
        </w:rPr>
        <w:t>A</w:t>
      </w:r>
      <w:r w:rsidRPr="006D5CFA">
        <w:rPr>
          <w:rFonts w:ascii="Arial" w:eastAsia="Times New Roman" w:hAnsi="Arial" w:cs="Arial"/>
          <w:b/>
          <w:sz w:val="28"/>
          <w:szCs w:val="24"/>
          <w:lang w:eastAsia="en-GB"/>
        </w:rPr>
        <w:t>” témakörlista</w:t>
      </w:r>
    </w:p>
    <w:p w:rsidR="008A3C61" w:rsidRPr="006D5CFA" w:rsidRDefault="008A3C61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F5BFF" w:rsidRPr="006D5CFA" w:rsidRDefault="002F5BFF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Márkák és érdekcsoportok (identitás, márka, imázs,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reputáció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, tulajdonosok,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stakeholderek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, lobbizás,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compliance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management) (Stratégiai menedzsment)</w:t>
      </w:r>
    </w:p>
    <w:p w:rsidR="002F5BFF" w:rsidRPr="006D5CFA" w:rsidRDefault="002F5BFF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A vállalati külső környezet vizsgálatának módszerei (a környezet fogalma, szintjei, típusai, a PEST-analízis,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Porter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öt erőhatáson alapuló modellje) (Stratégiai menedzsment)</w:t>
      </w:r>
    </w:p>
    <w:p w:rsidR="002F5BFF" w:rsidRPr="006D5CFA" w:rsidRDefault="002F5BFF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>Stratégiai alternatívák (versenystratégiák, fejlesztési stratégiák, stratégiai szövetségek) (Stratégiai menedzsment)</w:t>
      </w:r>
    </w:p>
    <w:p w:rsidR="002F5BFF" w:rsidRPr="006D5CFA" w:rsidRDefault="002F5BFF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Vállalati belső kommunikáció (a szervezet belső rendszere és kommunikációs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struktúrája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, kommunikációs szerepek és helyzetek, vállalati kultúra, belső információáramlás) (Vállalati kommunikáció)</w:t>
      </w:r>
    </w:p>
    <w:p w:rsidR="002F5BFF" w:rsidRPr="006D5CFA" w:rsidRDefault="002F5BFF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Krízis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kommunikáció (a krízisek jellemzői, híres krízisek, felkészülés a krízisre, teendők krízis idején) (Vállalati kommunikáció)</w:t>
      </w:r>
    </w:p>
    <w:p w:rsidR="002F5BFF" w:rsidRPr="006D5CFA" w:rsidRDefault="002F5BFF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293A81" w:rsidRPr="006D5CFA" w:rsidRDefault="00293A81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6D5CFA">
        <w:rPr>
          <w:rFonts w:ascii="Arial" w:eastAsia="Times New Roman" w:hAnsi="Arial" w:cs="Arial"/>
          <w:b/>
          <w:sz w:val="28"/>
          <w:szCs w:val="24"/>
          <w:lang w:eastAsia="en-GB"/>
        </w:rPr>
        <w:t>„B” témakörlista</w:t>
      </w:r>
    </w:p>
    <w:p w:rsidR="008A3C61" w:rsidRPr="006D5CFA" w:rsidRDefault="008A3C61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F5BFF" w:rsidRPr="006D5CFA" w:rsidRDefault="002F5BFF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>Tehetségmenedzsment (jelentősége, alapfogalmak, módszerek fejlődése, nehézségek) (Menedzsment esettanulmányok)</w:t>
      </w:r>
    </w:p>
    <w:p w:rsidR="002F5BFF" w:rsidRPr="006D5CFA" w:rsidRDefault="002F5BFF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Generáció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menedzsment (jelentősége, a munkaerőpiacon jelenlévő generációk jellemzői, aktuális trendek, EEM-hangsúlyok) (Menedzsment esettanulmányok)</w:t>
      </w:r>
    </w:p>
    <w:p w:rsidR="002F5BFF" w:rsidRPr="006D5CFA" w:rsidRDefault="002F5BFF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Változásmenedzsment (átmeneti előnyök, lehetséges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probléma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helyzetek, változtatások típusai és szereplői, DICE) (Szervezeti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teljesítmény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2F5BFF" w:rsidRPr="006D5CFA" w:rsidRDefault="002F5BFF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Vezetés (átalakító vs.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menedzseri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vezetés, magatartástudományi és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kontingenciaelméleti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megközelítések, illetve vonatkozó modelljeik, a vezetési stílust befolyásoló tényezők) (Szervezeti magatartás)</w:t>
      </w:r>
    </w:p>
    <w:p w:rsidR="002F5BFF" w:rsidRPr="006D5CFA" w:rsidRDefault="002F5BFF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>Szervezetvezetői kihívások, dilemmák napjainkban (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glokális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szervezet, túl a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diszciplínákon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, törékeny robotok, fekete hattyú a látóhatáron túl) (Hatékony vezetés)</w:t>
      </w:r>
    </w:p>
    <w:p w:rsidR="00CA35B9" w:rsidRDefault="00CA35B9">
      <w:pPr>
        <w:rPr>
          <w:rFonts w:ascii="Arial" w:eastAsia="Times New Roman" w:hAnsi="Arial" w:cs="Arial"/>
          <w:b/>
          <w:bCs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n-GB"/>
        </w:rPr>
        <w:br w:type="page"/>
      </w:r>
    </w:p>
    <w:p w:rsidR="002F5BFF" w:rsidRPr="006D5CFA" w:rsidRDefault="008A3C6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8"/>
          <w:szCs w:val="24"/>
          <w:lang w:eastAsia="en-GB"/>
        </w:rPr>
      </w:pPr>
      <w:r w:rsidRPr="006D5CFA">
        <w:rPr>
          <w:rFonts w:ascii="Arial" w:eastAsia="Times New Roman" w:hAnsi="Arial" w:cs="Arial"/>
          <w:b/>
          <w:bCs/>
          <w:sz w:val="28"/>
          <w:szCs w:val="24"/>
          <w:lang w:eastAsia="en-GB"/>
        </w:rPr>
        <w:lastRenderedPageBreak/>
        <w:t>Folyamatmenedzsment specializáció</w:t>
      </w:r>
    </w:p>
    <w:p w:rsidR="00F37B39" w:rsidRPr="006D5CFA" w:rsidRDefault="00F37B39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293A81" w:rsidRPr="006D5CFA" w:rsidRDefault="00293A81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6D5CFA">
        <w:rPr>
          <w:rFonts w:ascii="Arial" w:eastAsia="Times New Roman" w:hAnsi="Arial" w:cs="Arial"/>
          <w:b/>
          <w:sz w:val="28"/>
          <w:szCs w:val="24"/>
          <w:lang w:eastAsia="en-GB"/>
        </w:rPr>
        <w:t>„A” témakörlista</w:t>
      </w:r>
    </w:p>
    <w:p w:rsidR="008A3C61" w:rsidRPr="006D5CFA" w:rsidRDefault="008A3C61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8A3C61" w:rsidRPr="006D5CFA" w:rsidRDefault="008A3C6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Üzleti folyamatok és jellemzők, mutatószámokkal történő mérésének bizonytalanságai, a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karakterisztikus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függvény szerinti hagyományos értékelés jellemzői (Üzleti folyamatok elemzése)</w:t>
      </w:r>
    </w:p>
    <w:p w:rsidR="008A3C61" w:rsidRPr="006D5CFA" w:rsidRDefault="008A3C6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>Fuzzy következtető rendszerek alkalmazásának menedzsment szempontú motivációi, a rendszerek általános felépítése, működése és jellemzői (Üzleti folyamatok elemzése)</w:t>
      </w:r>
    </w:p>
    <w:p w:rsidR="008A3C61" w:rsidRPr="006D5CFA" w:rsidRDefault="008A3C6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>Alapvető készletezési mechanizmusok és az optimális rendelési tételnagyság meghatározásának alapgondolata (Termelésmenedzsment)</w:t>
      </w:r>
    </w:p>
    <w:p w:rsidR="008A3C61" w:rsidRPr="006D5CFA" w:rsidRDefault="008A3C6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A gyakorlat szempontjából legfontosabb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dekompozíciós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igényelőrejelzési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módszerek (állandó jellegű igény előrejelzése mozgóátlagolással és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exponenciális simítással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, valamint trend jellegű igény előrejelzése exponenciális simítással) (Termelésmenedzsment)</w:t>
      </w:r>
    </w:p>
    <w:p w:rsidR="008A3C61" w:rsidRPr="006D5CFA" w:rsidRDefault="008A3C6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>Folyamat ökoszisztéma, életciklus, érettség és fejlesztés (Folyamatmenedzsment)</w:t>
      </w:r>
    </w:p>
    <w:p w:rsidR="008A3C61" w:rsidRPr="006D5CFA" w:rsidRDefault="008A3C61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293A81" w:rsidRPr="006D5CFA" w:rsidRDefault="00293A81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6D5CFA">
        <w:rPr>
          <w:rFonts w:ascii="Arial" w:eastAsia="Times New Roman" w:hAnsi="Arial" w:cs="Arial"/>
          <w:b/>
          <w:sz w:val="28"/>
          <w:szCs w:val="24"/>
          <w:lang w:eastAsia="en-GB"/>
        </w:rPr>
        <w:t>„B” témakörlista</w:t>
      </w:r>
    </w:p>
    <w:p w:rsidR="008A3C61" w:rsidRPr="006D5CFA" w:rsidRDefault="008A3C61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B36A3C" w:rsidRPr="006D5CFA" w:rsidRDefault="00B36A3C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Változásmenedzsment (átmeneti előnyök, lehetséges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probléma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helyzetek, változtatások típusai és szereplői, DICE) (Szervezeti teljesítmény)</w:t>
      </w:r>
    </w:p>
    <w:p w:rsidR="00B36A3C" w:rsidRPr="006D5CFA" w:rsidRDefault="00B36A3C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Folyamatok azonosítása, dokumentálása (folyamatok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hierarchiája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, leírás módszerei, teljesítménymérés) (Minőségmenedzsment módszerek)</w:t>
      </w:r>
    </w:p>
    <w:p w:rsidR="00B36A3C" w:rsidRPr="006D5CFA" w:rsidRDefault="00B36A3C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Probléma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megoldó módszerek és keretrendszerek, a problémamegoldási csapdái (Minőségmenedzsment módszerek)</w:t>
      </w:r>
    </w:p>
    <w:p w:rsidR="00B36A3C" w:rsidRPr="006D5CFA" w:rsidRDefault="00B36A3C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Lean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menedzsment alapjai (veszteségek, értékteremtés,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speciális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fogalmak és módszerek) (Folyamatmenedzsment irányzatok)</w:t>
      </w:r>
    </w:p>
    <w:p w:rsidR="008A3C61" w:rsidRPr="006D5CFA" w:rsidRDefault="00B36A3C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Six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Sigma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menedzsment alapjai (ingadozás, DMAIC fejlesztési modell,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speciális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fogalmak és módszerek) (Folyamatmenedzsment irányzatok)</w:t>
      </w:r>
    </w:p>
    <w:p w:rsidR="00CA35B9" w:rsidRDefault="00CA35B9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:rsidR="00CA35B9" w:rsidRPr="00321923" w:rsidRDefault="00CA35B9" w:rsidP="00CA35B9">
      <w:pPr>
        <w:spacing w:before="60"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321923">
        <w:rPr>
          <w:rFonts w:ascii="Arial" w:eastAsia="Times New Roman" w:hAnsi="Arial" w:cs="Arial"/>
          <w:b/>
          <w:bCs/>
          <w:sz w:val="28"/>
          <w:szCs w:val="24"/>
          <w:lang w:eastAsia="en-GB"/>
        </w:rPr>
        <w:lastRenderedPageBreak/>
        <w:t>Marketing specializáció</w:t>
      </w:r>
    </w:p>
    <w:p w:rsidR="00CA35B9" w:rsidRPr="00321923" w:rsidRDefault="00CA35B9" w:rsidP="00CA35B9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A35B9" w:rsidRPr="00321923" w:rsidRDefault="00CA35B9" w:rsidP="00CA35B9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321923">
        <w:rPr>
          <w:rFonts w:ascii="Arial" w:hAnsi="Arial" w:cs="Arial"/>
          <w:b/>
          <w:sz w:val="28"/>
          <w:szCs w:val="24"/>
        </w:rPr>
        <w:t>„A” témakörlista</w:t>
      </w:r>
    </w:p>
    <w:p w:rsidR="00CA35B9" w:rsidRPr="00321923" w:rsidRDefault="00CA35B9" w:rsidP="00CA35B9">
      <w:pPr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5B9" w:rsidRPr="00321923" w:rsidRDefault="00CA35B9" w:rsidP="00CA35B9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Marketing alapjai</w:t>
      </w:r>
    </w:p>
    <w:p w:rsidR="00CA35B9" w:rsidRPr="00321923" w:rsidRDefault="00CA35B9" w:rsidP="00CA35B9">
      <w:pPr>
        <w:pStyle w:val="Listaszerbekezds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Vállalati stratégia és marketingstratégia (Marketing, 1.-2. EA)</w:t>
      </w:r>
    </w:p>
    <w:p w:rsidR="00CA35B9" w:rsidRPr="00321923" w:rsidRDefault="00CA35B9" w:rsidP="00CA35B9">
      <w:pPr>
        <w:pStyle w:val="Listaszerbekezds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Környezeti tényezők és MIR, marketingkutatás (Marketing, 3. EA)</w:t>
      </w:r>
    </w:p>
    <w:p w:rsidR="00CA35B9" w:rsidRPr="00321923" w:rsidRDefault="00CA35B9" w:rsidP="00CA35B9">
      <w:pPr>
        <w:pStyle w:val="Listaszerbekezds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Marketing mix elemek, 4P (Marketing, 5.-6. EA)</w:t>
      </w:r>
    </w:p>
    <w:p w:rsidR="00CA35B9" w:rsidRPr="00321923" w:rsidRDefault="00CA35B9" w:rsidP="00CA35B9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CA35B9" w:rsidRPr="00321923" w:rsidRDefault="00CA35B9" w:rsidP="00CA35B9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Vásárlói magatartás és döntés</w:t>
      </w:r>
    </w:p>
    <w:p w:rsidR="00CA35B9" w:rsidRPr="00321923" w:rsidRDefault="00CA35B9" w:rsidP="00CA35B9">
      <w:pPr>
        <w:pStyle w:val="Listaszerbekezds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 xml:space="preserve">A vásárlói döntések típusai és jellegzetességeik (Vásárlói magatartás és döntés, 1. </w:t>
      </w:r>
      <w:proofErr w:type="gramStart"/>
      <w:r w:rsidRPr="00321923">
        <w:rPr>
          <w:rFonts w:ascii="Arial" w:hAnsi="Arial" w:cs="Arial"/>
          <w:sz w:val="24"/>
          <w:szCs w:val="24"/>
        </w:rPr>
        <w:t>előadás )</w:t>
      </w:r>
      <w:proofErr w:type="gramEnd"/>
    </w:p>
    <w:p w:rsidR="00CA35B9" w:rsidRPr="00321923" w:rsidRDefault="00CA35B9" w:rsidP="00CA35B9">
      <w:pPr>
        <w:pStyle w:val="Listaszerbekezds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A vásárlói döntéseket befolyásoló fontosabb tényezők (percepció, attitűd, tanulás, motiváció, csoporthatás) (Vásárlói magatartás és döntés, 2-3. előadás)</w:t>
      </w:r>
    </w:p>
    <w:p w:rsidR="00CA35B9" w:rsidRPr="00321923" w:rsidRDefault="00CA35B9" w:rsidP="00CA35B9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CA35B9" w:rsidRPr="00321923" w:rsidRDefault="00CA35B9" w:rsidP="00CA35B9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Marketingkommunikáció</w:t>
      </w:r>
    </w:p>
    <w:p w:rsidR="00CA35B9" w:rsidRPr="00321923" w:rsidRDefault="00CA35B9" w:rsidP="00CA35B9">
      <w:pPr>
        <w:pStyle w:val="Listaszerbekezds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 xml:space="preserve">Kommunikációs </w:t>
      </w:r>
      <w:proofErr w:type="gramStart"/>
      <w:r w:rsidRPr="00321923">
        <w:rPr>
          <w:rFonts w:ascii="Arial" w:hAnsi="Arial" w:cs="Arial"/>
          <w:sz w:val="24"/>
          <w:szCs w:val="24"/>
        </w:rPr>
        <w:t>akciók</w:t>
      </w:r>
      <w:proofErr w:type="gramEnd"/>
      <w:r w:rsidRPr="00321923">
        <w:rPr>
          <w:rFonts w:ascii="Arial" w:hAnsi="Arial" w:cs="Arial"/>
          <w:sz w:val="24"/>
          <w:szCs w:val="24"/>
        </w:rPr>
        <w:t>/projektek tervezésének és végrehajtásának lépései és azok tartalma. (Marketingkommunikáció, 1-3. előadás)</w:t>
      </w:r>
    </w:p>
    <w:p w:rsidR="00CA35B9" w:rsidRPr="00321923" w:rsidRDefault="00CA35B9" w:rsidP="00CA35B9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CA35B9" w:rsidRPr="00321923" w:rsidRDefault="00CA35B9" w:rsidP="00CA35B9">
      <w:pPr>
        <w:shd w:val="clear" w:color="auto" w:fill="FFFFFF"/>
        <w:spacing w:before="60"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CA35B9" w:rsidRPr="00321923" w:rsidRDefault="00CA35B9" w:rsidP="00CA35B9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321923">
        <w:rPr>
          <w:rFonts w:ascii="Arial" w:hAnsi="Arial" w:cs="Arial"/>
          <w:b/>
          <w:sz w:val="28"/>
          <w:szCs w:val="24"/>
        </w:rPr>
        <w:t>„B” témakörlista</w:t>
      </w:r>
    </w:p>
    <w:p w:rsidR="00CA35B9" w:rsidRPr="00321923" w:rsidRDefault="00CA35B9" w:rsidP="00CA35B9">
      <w:pPr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5B9" w:rsidRPr="00321923" w:rsidRDefault="00CA35B9" w:rsidP="00CA35B9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Marketingkutatás alkalmazások</w:t>
      </w:r>
    </w:p>
    <w:p w:rsidR="00CA35B9" w:rsidRPr="00321923" w:rsidRDefault="00CA35B9" w:rsidP="00CA35B9">
      <w:pPr>
        <w:pStyle w:val="Listaszerbekezds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Elégedettség kutatások (Marketingkutatás alkalmazások, 1. előadás)</w:t>
      </w:r>
    </w:p>
    <w:p w:rsidR="00CA35B9" w:rsidRPr="00321923" w:rsidRDefault="00CA35B9" w:rsidP="00CA35B9">
      <w:pPr>
        <w:pStyle w:val="Listaszerbekezds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Termék- és márkakutatások (Marketingkutatás alkalmazások, 2. előadás)</w:t>
      </w:r>
    </w:p>
    <w:p w:rsidR="00CA35B9" w:rsidRPr="00321923" w:rsidRDefault="00CA35B9" w:rsidP="00CA35B9">
      <w:pPr>
        <w:pStyle w:val="Listaszerbekezds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Terméktulajdonságok és preferenciák (Marketingkutatás alkalmazások, 3. előadás)</w:t>
      </w:r>
    </w:p>
    <w:p w:rsidR="00CA35B9" w:rsidRPr="00321923" w:rsidRDefault="00CA35B9" w:rsidP="00CA35B9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CA35B9" w:rsidRPr="00321923" w:rsidRDefault="00CA35B9" w:rsidP="00CA35B9">
      <w:pPr>
        <w:shd w:val="clear" w:color="auto" w:fill="FFFFFF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Szervezetközi és szolgáltatás marketing</w:t>
      </w:r>
    </w:p>
    <w:p w:rsidR="00CA35B9" w:rsidRPr="00321923" w:rsidRDefault="00CA35B9" w:rsidP="00CA35B9">
      <w:pPr>
        <w:pStyle w:val="Listaszerbekezds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A HIPI modell lényege és egyes elemei (Szervezetközi és szolgáltatás marketing, 2.3. fejezet; 1. előadás)</w:t>
      </w:r>
    </w:p>
    <w:p w:rsidR="00CA35B9" w:rsidRPr="00321923" w:rsidRDefault="00CA35B9" w:rsidP="00CA35B9">
      <w:pPr>
        <w:pStyle w:val="Listaszerbekezds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7P modell +3P elemei (Szervezetközi és szolgáltatás marketing, 2.4. fejezet, 1. előadás)</w:t>
      </w:r>
    </w:p>
    <w:p w:rsidR="00CA35B9" w:rsidRPr="00321923" w:rsidRDefault="00CA35B9" w:rsidP="00CA35B9">
      <w:pPr>
        <w:pStyle w:val="Listaszerbekezds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21923">
        <w:rPr>
          <w:rFonts w:ascii="Arial" w:hAnsi="Arial" w:cs="Arial"/>
          <w:sz w:val="24"/>
          <w:szCs w:val="24"/>
        </w:rPr>
        <w:t>A szervezeti (B2B) piac sajátosságai (Szervezetközi és szolgáltatás marketing, 3.1. fejezet, 2. előadás)</w:t>
      </w:r>
    </w:p>
    <w:p w:rsidR="00B36A3C" w:rsidRPr="006D5CFA" w:rsidRDefault="00B36A3C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7B39" w:rsidRPr="006D5CFA" w:rsidRDefault="00F37B39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CA35B9" w:rsidRDefault="00CA35B9">
      <w:pPr>
        <w:rPr>
          <w:rFonts w:ascii="Arial" w:eastAsia="Times New Roman" w:hAnsi="Arial" w:cs="Arial"/>
          <w:b/>
          <w:bCs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n-GB"/>
        </w:rPr>
        <w:br w:type="page"/>
      </w:r>
    </w:p>
    <w:p w:rsidR="00293A81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4"/>
          <w:lang w:eastAsia="en-GB"/>
        </w:rPr>
      </w:pPr>
      <w:r w:rsidRPr="006D5CFA">
        <w:rPr>
          <w:rFonts w:ascii="Arial" w:eastAsia="Times New Roman" w:hAnsi="Arial" w:cs="Arial"/>
          <w:b/>
          <w:bCs/>
          <w:sz w:val="28"/>
          <w:szCs w:val="24"/>
          <w:lang w:eastAsia="en-GB"/>
        </w:rPr>
        <w:lastRenderedPageBreak/>
        <w:t>Vezetés és szervezetpszichológia specializáció</w:t>
      </w:r>
    </w:p>
    <w:p w:rsidR="00CA35B9" w:rsidRPr="00CA35B9" w:rsidRDefault="00CA35B9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bCs/>
          <w:sz w:val="28"/>
          <w:szCs w:val="24"/>
          <w:lang w:eastAsia="en-GB"/>
        </w:rPr>
        <w:t>(Pedagógiai és Pszichológiai Kar)</w:t>
      </w:r>
    </w:p>
    <w:p w:rsidR="00293A81" w:rsidRPr="006D5CFA" w:rsidRDefault="00293A81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875E23" w:rsidRPr="006D5CFA" w:rsidRDefault="00875E23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6D5CFA">
        <w:rPr>
          <w:rFonts w:ascii="Arial" w:eastAsia="Times New Roman" w:hAnsi="Arial" w:cs="Arial"/>
          <w:b/>
          <w:sz w:val="28"/>
          <w:szCs w:val="24"/>
          <w:lang w:eastAsia="en-GB"/>
        </w:rPr>
        <w:t>„A” témakörlista</w:t>
      </w:r>
    </w:p>
    <w:p w:rsidR="00293A81" w:rsidRPr="006D5CFA" w:rsidRDefault="00293A81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AZ EGÉSZSÉGES, ÖRÖMTELI SZERVEZET JELLEMZŐI. AZ ALAPVETŐ CÉLOKHOZ KAPCSOLÓDÓ, EGÉSZSÉGRE, ILL. BETEGSÉGRE UTALÓ JELEK. 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SZERVEZETI KULTÚRA MODELLEK. A SZERVEZETI KULTÚRA MÉRÉSE. 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>A SZERVEZET VÁLTOZÁSOK. A VÁLTOZÁSI FOLYAMAT MODELLJEI, SZAKASZAI. A VÁLTOZÁSI FOLYAMAT ÉRZELMI DINAMIKÁJA.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A SZEMÉLYISÉG MŰKÖDÉSÉNEK FŐ JELLEMZŐI. A SZERVEZETI GYAKORLATBAN ALKALMAZOTT FŐBB SZEMÉLYISÉG ELMÉLETEK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ÉS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AZ AZOKBAN SZEREPLŐ SZEMÉLYISÉG TIPUSOK.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AZ ÉRZELMI INTELLIGENCIA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ÉS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SZEREPE A VEZETÉSBEN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AGILIS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MÓDSZEREK A VEZETÉSBEN</w:t>
      </w:r>
    </w:p>
    <w:p w:rsidR="00293A81" w:rsidRPr="006D5CFA" w:rsidRDefault="00293A81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875E23" w:rsidRPr="006D5CFA" w:rsidRDefault="00875E23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6D5CFA">
        <w:rPr>
          <w:rFonts w:ascii="Arial" w:eastAsia="Times New Roman" w:hAnsi="Arial" w:cs="Arial"/>
          <w:b/>
          <w:sz w:val="28"/>
          <w:szCs w:val="24"/>
          <w:lang w:eastAsia="en-GB"/>
        </w:rPr>
        <w:t>„B” témakörlista</w:t>
      </w:r>
    </w:p>
    <w:p w:rsidR="00293A81" w:rsidRPr="006D5CFA" w:rsidRDefault="00293A81" w:rsidP="00875E23">
      <w:pPr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A DÖNTÉSI FOLYAMAT JELLEMZŐI,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ÉS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A DÖNTÉSEK SORÁN ALKALMAZOTT HEURISZTIKÁK. A DÖNTÉSEK SORÁN ELŐFORDULÓ BECSLÉSI HIBÁK, TORZÍTÁSOK 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A MUNKAHELYI STRESSZ ÖSSZETEVŐI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ÉS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MODELLJEI. A LEGFONTOSABB MUNKAHELYI STRESSZFORRÁSOK. A MUNKAHELYI STRESSZKEZELÉS LEHETŐSÉGEI, TERÜLETEI.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A VEZETŐI SZEMÉLYISÉG ÁRNYOLDALAI.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TOXIKUS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VEZETÉS ÉS SÖTÉT TRIÁSZ. A NÁRCISZTIKUS SZEMÉLYISÉG JELLEMZŐI. A NÁRCISZTIKUS VEZETŐ HATÁSAI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SZERVEZETRE ÉS A MUNKATÁRSI KAPCSOLATOKRA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PÁLYAFEJLŐDÉS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ÉS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KARRIER ELMÉLETEK ÉS MODELLEK 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A SZERVEZETI SZOCIALIZÁCIÓ ELMÉLETEI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ÉS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MODELLJEI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CSOPORTOK, CSAPATOK JELLEMZŐI, FEJLŐDÉSE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ÉS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FEJLESZTÉSE, TEAMMUNKÁT SEGÍTŐ ÉS GÁTLÓ FOLYAMATOK A KÜLÖNBÖZŐ MEGKÖZELÍTÉSEK, MODELLEK SZERINT 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EGYÜTTMŰKÖDÉS, VERSENGÉS, KONFLIKTUSOK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SZERVEZETEKBEN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>FELKÉSZÜLÉSHEZ IRODALOM: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ELŐADÁSOK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ÉS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DIASOROK, valamint a megküldött irodalmak, azon belül különösen: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Antalovics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M: Munkaköri és munkahelyi és szocializáció (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pdf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Bácsné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Bába É (2014): Az egyéni magatartás meghatározó elemei a szervezetben Debreceni Egyetem, 2014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Barcsi, Juhász,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Karamánné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, Szabó (2012): Munkahelyi lelki egészségvédelem. Képzési és tanácsadási kézikönyv. https://www.etk.pte.hu/protected/OktatasiAnyagok/%21Palyazati/20141017/Munkahelyi_lelki_egeszsegvedelem_Kezikonyv.pdf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lastRenderedPageBreak/>
        <w:t>Bereczkei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(2015): A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manipuláció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művészete (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pdf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>Dávid I, Fülöp M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.,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Pataky N., Rudas J. : Stressz, megküzdés, versengés,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konfliktusok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. Magyar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Tehetsegsegitő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Szervezetek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Szovetsege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, 2014 (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pdf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Engyel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Márton: A nárcizmus és jóllét. A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nárcisztikus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működésmód költségei. Magyar Pszichológiai Szemle, 2019, 74.3/8. 391–406. http://real.mtak.hu/107077/1/0016.2019.74.3.8.pdf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>Faragó, K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.,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Kovács, Z. (2005). Szervezeti látleletek 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>Faragó K (2013): Szervezet és pszichológia (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pdf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Future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of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Work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- OECD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Employment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Outlook, https://www.oecd-ilibrary.org/sites/ef00d169-en/index.html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?itemId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=/content/component/ef00d169-en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Fülöp, M. (2008). Paradigmaváltás a versengéskutatásban. Pszichológia. 28.(2) 113-140 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GOLEMAN, D. (2003). Érzelmi intelligencia. Budapest: Háttér Kiadó. 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>GOLEMAN, D. (2007). Társas intelligencia – Az emberi kapcsolatok új tudománya. Budapest: Nyitott Könyvműhely Kiadó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Greser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K, Freiser R.(2018): Agilis és sikeres vezetés (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pdf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Hofstede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, G és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Hofstede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G J (2008). Kultúrák és szervezetek. 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Heidrich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Balázs (2001). Szervezeti kultúra és interkulturális menedzsment. 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>Juhász Ágnes. Munkahelyi stressz, munkahelyi egészségfejlesztés. Oktatási segédanyag. 2002. http://regivd.vd.hu/db/04/8E/juhasz-agnes-munkahelyistressz-d0000548E46b53c7321cd.pdf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Daniel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Kahneman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D.: GYORS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ÉS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LASSÚ GONDOLKODÁS HVG Könyvek kiadó, 2013 (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pdf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>Klein S. Vezetés és szervezetpszichológia (SHL Kiadó)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Klein B, Klein S: A szervezet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lelke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(SHL Kiadó)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>Kovács Z: A döntéshozatal pszichológiai folyamatai (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pdf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kézirat)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Lee, Michael Y., and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Amy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C.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Edmondson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. "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Self-Managing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Organizations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Exploring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theLimits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of Less-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Hierarchical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Organizing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." Research in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Organizational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Behavior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37 (2017): 35–58.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Lövey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I, </w:t>
      </w: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Nadkarni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M.: Az örömteli szervezet - SZERVEZETI EGÉSZSÉG, BETEGSÉG, ÖRÖM HVG Könyvek kiadó, 2003</w:t>
      </w:r>
    </w:p>
    <w:p w:rsidR="00293A81" w:rsidRPr="006D5CFA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Matkó</w:t>
      </w:r>
      <w:proofErr w:type="spell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>, E (2013). A szervezeti kultúra és a vezetési tulajdonságok szerepe a regionális versenyképességben az észak-alföldi régió önkormányzatainál. (csak az elméleti bevezető)</w:t>
      </w:r>
    </w:p>
    <w:p w:rsidR="00102C10" w:rsidRDefault="00293A81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Mészáros </w:t>
      </w:r>
      <w:proofErr w:type="gramStart"/>
      <w:r w:rsidRPr="006D5CFA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6D5CFA">
        <w:rPr>
          <w:rFonts w:ascii="Arial" w:eastAsia="Times New Roman" w:hAnsi="Arial" w:cs="Arial"/>
          <w:sz w:val="24"/>
          <w:szCs w:val="24"/>
          <w:lang w:eastAsia="en-GB"/>
        </w:rPr>
        <w:t xml:space="preserve"> (2006) A munkahelyi szociálpszichológiai jelenségvilága, Z-Press Kiadó, 2006</w:t>
      </w:r>
    </w:p>
    <w:p w:rsidR="008C217C" w:rsidRPr="006D5CFA" w:rsidRDefault="008C217C" w:rsidP="00875E23">
      <w:pPr>
        <w:spacing w:before="6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sectPr w:rsidR="008C217C" w:rsidRPr="006D5CFA" w:rsidSect="00CA35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3FF"/>
    <w:multiLevelType w:val="hybridMultilevel"/>
    <w:tmpl w:val="AEE8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39"/>
    <w:rsid w:val="00102C10"/>
    <w:rsid w:val="00293A81"/>
    <w:rsid w:val="002F5BFF"/>
    <w:rsid w:val="003420E0"/>
    <w:rsid w:val="005E18EF"/>
    <w:rsid w:val="00696AC8"/>
    <w:rsid w:val="006D5CFA"/>
    <w:rsid w:val="00875E23"/>
    <w:rsid w:val="008A3C61"/>
    <w:rsid w:val="008C217C"/>
    <w:rsid w:val="00903008"/>
    <w:rsid w:val="00B36A3C"/>
    <w:rsid w:val="00CA35B9"/>
    <w:rsid w:val="00D479BB"/>
    <w:rsid w:val="00F3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578"/>
  <w15:chartTrackingRefBased/>
  <w15:docId w15:val="{BD019BC8-A890-4903-9073-A5B6EBF5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F3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Bekezdsalapbettpusa"/>
    <w:rsid w:val="00F37B39"/>
  </w:style>
  <w:style w:type="character" w:customStyle="1" w:styleId="eop">
    <w:name w:val="eop"/>
    <w:basedOn w:val="Bekezdsalapbettpusa"/>
    <w:rsid w:val="00F37B39"/>
  </w:style>
  <w:style w:type="character" w:customStyle="1" w:styleId="spellingerror">
    <w:name w:val="spellingerror"/>
    <w:basedOn w:val="Bekezdsalapbettpusa"/>
    <w:rsid w:val="00F37B39"/>
  </w:style>
  <w:style w:type="paragraph" w:styleId="Listaszerbekezds">
    <w:name w:val="List Paragraph"/>
    <w:basedOn w:val="Norml"/>
    <w:uiPriority w:val="34"/>
    <w:qFormat/>
    <w:rsid w:val="00CA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E9B4-A8A4-4793-BB22-A2D4EF55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György Andor</cp:lastModifiedBy>
  <cp:revision>2</cp:revision>
  <dcterms:created xsi:type="dcterms:W3CDTF">2020-05-27T06:09:00Z</dcterms:created>
  <dcterms:modified xsi:type="dcterms:W3CDTF">2020-05-27T06:09:00Z</dcterms:modified>
</cp:coreProperties>
</file>